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D2E645" w14:textId="27FED85D" w:rsidR="00B87868" w:rsidRDefault="00A51784">
      <w:pPr>
        <w:rPr>
          <w:noProof/>
          <w:szCs w:val="18"/>
          <w:lang w:eastAsia="fr-FR"/>
        </w:rPr>
      </w:pPr>
      <w:r>
        <w:rPr>
          <w:noProof/>
          <w:color w:val="000000" w:themeColor="text1"/>
          <w:sz w:val="22"/>
        </w:rPr>
        <w:drawing>
          <wp:anchor distT="0" distB="0" distL="114300" distR="114300" simplePos="0" relativeHeight="251743232" behindDoc="1" locked="0" layoutInCell="1" allowOverlap="1" wp14:anchorId="59E94EAC" wp14:editId="1BB338DA">
            <wp:simplePos x="0" y="0"/>
            <wp:positionH relativeFrom="margin">
              <wp:align>center</wp:align>
            </wp:positionH>
            <wp:positionV relativeFrom="paragraph">
              <wp:posOffset>-587375</wp:posOffset>
            </wp:positionV>
            <wp:extent cx="6812280" cy="1110697"/>
            <wp:effectExtent l="0" t="0" r="7620" b="0"/>
            <wp:wrapNone/>
            <wp:docPr id="929255438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12280" cy="111069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87868">
        <w:rPr>
          <w:noProof/>
          <w:szCs w:val="18"/>
          <w:lang w:eastAsia="fr-FR"/>
        </w:rPr>
        <w:drawing>
          <wp:anchor distT="0" distB="0" distL="114300" distR="114300" simplePos="0" relativeHeight="251700224" behindDoc="1" locked="0" layoutInCell="1" allowOverlap="1" wp14:anchorId="52A46073" wp14:editId="4FF5B29D">
            <wp:simplePos x="0" y="0"/>
            <wp:positionH relativeFrom="column">
              <wp:posOffset>-147320</wp:posOffset>
            </wp:positionH>
            <wp:positionV relativeFrom="paragraph">
              <wp:posOffset>-23495</wp:posOffset>
            </wp:positionV>
            <wp:extent cx="926465" cy="1316990"/>
            <wp:effectExtent l="0" t="0" r="0" b="0"/>
            <wp:wrapNone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8106" cy="131932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43C33">
        <w:rPr>
          <w:noProof/>
          <w:szCs w:val="18"/>
          <w:lang w:eastAsia="fr-FR"/>
        </w:rPr>
        <w:t>n</w:t>
      </w:r>
    </w:p>
    <w:p w14:paraId="6CD8B1B7" w14:textId="77777777" w:rsidR="00B87868" w:rsidRDefault="00B87868">
      <w:pPr>
        <w:rPr>
          <w:noProof/>
          <w:szCs w:val="18"/>
          <w:lang w:eastAsia="fr-FR"/>
        </w:rPr>
      </w:pPr>
    </w:p>
    <w:p w14:paraId="5026B2B7" w14:textId="77777777" w:rsidR="00B87868" w:rsidRDefault="00B87868">
      <w:pPr>
        <w:rPr>
          <w:noProof/>
          <w:szCs w:val="18"/>
          <w:lang w:eastAsia="fr-FR"/>
        </w:rPr>
      </w:pPr>
    </w:p>
    <w:p w14:paraId="77A2EC6C" w14:textId="77777777" w:rsidR="00B87868" w:rsidRDefault="00B87868">
      <w:pPr>
        <w:rPr>
          <w:szCs w:val="18"/>
        </w:rPr>
      </w:pPr>
    </w:p>
    <w:p w14:paraId="4054D230" w14:textId="77777777" w:rsidR="000F754E" w:rsidRPr="007B4160" w:rsidRDefault="000F754E">
      <w:pPr>
        <w:rPr>
          <w:szCs w:val="18"/>
        </w:rPr>
      </w:pPr>
    </w:p>
    <w:p w14:paraId="38377266" w14:textId="36B2BA7E" w:rsidR="00A64579" w:rsidRPr="000A49E2" w:rsidRDefault="00805C96" w:rsidP="007A2D2E">
      <w:pPr>
        <w:pStyle w:val="Titre"/>
        <w:rPr>
          <w:sz w:val="20"/>
          <w:szCs w:val="20"/>
        </w:rPr>
      </w:pPr>
      <w:r w:rsidRPr="00B87868">
        <w:rPr>
          <w:sz w:val="20"/>
          <w:szCs w:val="20"/>
        </w:rPr>
        <w:t>PA/PNRMR/</w:t>
      </w:r>
      <w:bookmarkStart w:id="0" w:name="_Hlk134539874"/>
      <w:r w:rsidR="00FC090C">
        <w:rPr>
          <w:sz w:val="20"/>
          <w:szCs w:val="20"/>
        </w:rPr>
        <w:t xml:space="preserve">Entretien sous lignes </w:t>
      </w:r>
      <w:r w:rsidR="001F0346">
        <w:rPr>
          <w:sz w:val="20"/>
          <w:szCs w:val="20"/>
        </w:rPr>
        <w:t>R</w:t>
      </w:r>
      <w:r w:rsidR="001F0346" w:rsidRPr="00A5413D">
        <w:rPr>
          <w:sz w:val="20"/>
          <w:szCs w:val="20"/>
        </w:rPr>
        <w:t>TE</w:t>
      </w:r>
      <w:r w:rsidR="00FC090C" w:rsidRPr="00A5413D">
        <w:rPr>
          <w:sz w:val="20"/>
          <w:szCs w:val="20"/>
        </w:rPr>
        <w:t xml:space="preserve"> </w:t>
      </w:r>
      <w:bookmarkEnd w:id="0"/>
      <w:r w:rsidR="00112E3D" w:rsidRPr="00A5413D">
        <w:rPr>
          <w:sz w:val="20"/>
          <w:szCs w:val="20"/>
        </w:rPr>
        <w:t>/20</w:t>
      </w:r>
      <w:r w:rsidR="006F253E" w:rsidRPr="00A5413D">
        <w:rPr>
          <w:sz w:val="20"/>
          <w:szCs w:val="20"/>
        </w:rPr>
        <w:t>2</w:t>
      </w:r>
      <w:r w:rsidR="002D3495">
        <w:rPr>
          <w:sz w:val="20"/>
          <w:szCs w:val="20"/>
        </w:rPr>
        <w:t>5</w:t>
      </w:r>
      <w:r w:rsidR="003C42F7" w:rsidRPr="00A5413D">
        <w:rPr>
          <w:sz w:val="20"/>
          <w:szCs w:val="20"/>
        </w:rPr>
        <w:t>/</w:t>
      </w:r>
      <w:r w:rsidR="00A51784">
        <w:rPr>
          <w:sz w:val="20"/>
          <w:szCs w:val="20"/>
        </w:rPr>
        <w:t>11</w:t>
      </w:r>
    </w:p>
    <w:p w14:paraId="422C943D" w14:textId="438A2351" w:rsidR="00A64579" w:rsidRPr="00B87868" w:rsidRDefault="00BC3BD5" w:rsidP="007A2D2E">
      <w:pPr>
        <w:pStyle w:val="Titre"/>
        <w:rPr>
          <w:sz w:val="20"/>
          <w:szCs w:val="20"/>
        </w:rPr>
      </w:pPr>
      <w:r>
        <w:rPr>
          <w:sz w:val="20"/>
          <w:szCs w:val="20"/>
        </w:rPr>
        <w:t>DEMANDE DE DEVIS</w:t>
      </w:r>
    </w:p>
    <w:p w14:paraId="433FB230" w14:textId="06B59052" w:rsidR="000F754E" w:rsidRPr="00B87868" w:rsidRDefault="00CD6D1F" w:rsidP="007A2D2E">
      <w:pPr>
        <w:pStyle w:val="Titre"/>
        <w:rPr>
          <w:sz w:val="20"/>
          <w:szCs w:val="20"/>
        </w:rPr>
      </w:pPr>
      <w:r>
        <w:rPr>
          <w:sz w:val="20"/>
          <w:szCs w:val="20"/>
        </w:rPr>
        <w:t>DCE-CCATP</w:t>
      </w:r>
    </w:p>
    <w:p w14:paraId="7DA3C6F5" w14:textId="4C21A5FE" w:rsidR="00805C96" w:rsidRDefault="00DB1AC9" w:rsidP="00805C96">
      <w:pPr>
        <w:pStyle w:val="Default"/>
        <w:rPr>
          <w:rFonts w:ascii="Verdana" w:hAnsi="Verdana"/>
          <w:b/>
          <w:sz w:val="20"/>
          <w:szCs w:val="20"/>
        </w:rPr>
      </w:pPr>
      <w:r w:rsidRPr="00DB1AC9">
        <w:rPr>
          <w:rFonts w:ascii="Verdana" w:hAnsi="Verdana"/>
          <w:b/>
          <w:sz w:val="20"/>
          <w:szCs w:val="20"/>
        </w:rPr>
        <w:t xml:space="preserve">Pouvoir </w:t>
      </w:r>
      <w:r w:rsidR="00114258" w:rsidRPr="00DB1AC9">
        <w:rPr>
          <w:rFonts w:ascii="Verdana" w:hAnsi="Verdana"/>
          <w:b/>
          <w:sz w:val="20"/>
          <w:szCs w:val="20"/>
        </w:rPr>
        <w:t>adju</w:t>
      </w:r>
      <w:r w:rsidR="00114258">
        <w:rPr>
          <w:rFonts w:ascii="Verdana" w:hAnsi="Verdana"/>
          <w:b/>
          <w:sz w:val="20"/>
          <w:szCs w:val="20"/>
        </w:rPr>
        <w:t>di</w:t>
      </w:r>
      <w:r w:rsidR="00114258" w:rsidRPr="00DB1AC9">
        <w:rPr>
          <w:rFonts w:ascii="Verdana" w:hAnsi="Verdana"/>
          <w:b/>
          <w:sz w:val="20"/>
          <w:szCs w:val="20"/>
        </w:rPr>
        <w:t>cateur</w:t>
      </w:r>
      <w:r w:rsidR="00114258" w:rsidRPr="00B87868">
        <w:rPr>
          <w:rFonts w:ascii="Verdana" w:hAnsi="Verdana"/>
          <w:b/>
          <w:sz w:val="20"/>
          <w:szCs w:val="20"/>
        </w:rPr>
        <w:t xml:space="preserve"> :</w:t>
      </w:r>
      <w:r w:rsidR="00805C96" w:rsidRPr="00B87868">
        <w:rPr>
          <w:rFonts w:ascii="Verdana" w:hAnsi="Verdana"/>
          <w:b/>
          <w:sz w:val="20"/>
          <w:szCs w:val="20"/>
        </w:rPr>
        <w:t xml:space="preserve"> </w:t>
      </w:r>
    </w:p>
    <w:p w14:paraId="018A1F07" w14:textId="77777777" w:rsidR="00DB1AC9" w:rsidRPr="00B87868" w:rsidRDefault="00DB1AC9" w:rsidP="00805C96">
      <w:pPr>
        <w:pStyle w:val="Default"/>
        <w:rPr>
          <w:rFonts w:ascii="Verdana" w:hAnsi="Verdana"/>
          <w:b/>
          <w:sz w:val="20"/>
          <w:szCs w:val="20"/>
        </w:rPr>
      </w:pPr>
    </w:p>
    <w:p w14:paraId="0F1497F2" w14:textId="77777777" w:rsidR="00805C96" w:rsidRPr="00B87868" w:rsidRDefault="00805C96" w:rsidP="00805C96">
      <w:pPr>
        <w:pStyle w:val="Default"/>
        <w:rPr>
          <w:rFonts w:ascii="Verdana" w:hAnsi="Verdana"/>
          <w:sz w:val="20"/>
          <w:szCs w:val="20"/>
        </w:rPr>
      </w:pPr>
      <w:r w:rsidRPr="00B87868">
        <w:rPr>
          <w:rFonts w:ascii="Verdana" w:hAnsi="Verdana"/>
          <w:sz w:val="20"/>
          <w:szCs w:val="20"/>
        </w:rPr>
        <w:t xml:space="preserve">Parc naturel régional de la Montagne de Reims </w:t>
      </w:r>
    </w:p>
    <w:p w14:paraId="2415EAF8" w14:textId="77777777" w:rsidR="00805C96" w:rsidRPr="00B87868" w:rsidRDefault="00805C96" w:rsidP="00805C96">
      <w:pPr>
        <w:pStyle w:val="Default"/>
        <w:rPr>
          <w:rFonts w:ascii="Verdana" w:hAnsi="Verdana"/>
          <w:sz w:val="20"/>
          <w:szCs w:val="20"/>
        </w:rPr>
      </w:pPr>
      <w:r w:rsidRPr="00B87868">
        <w:rPr>
          <w:rFonts w:ascii="Verdana" w:hAnsi="Verdana"/>
          <w:sz w:val="20"/>
          <w:szCs w:val="20"/>
        </w:rPr>
        <w:t xml:space="preserve">Chemin de Nanteuil </w:t>
      </w:r>
    </w:p>
    <w:p w14:paraId="77E3ED94" w14:textId="77777777" w:rsidR="00805C96" w:rsidRPr="00B87868" w:rsidRDefault="00805C96" w:rsidP="00805C96">
      <w:pPr>
        <w:pStyle w:val="Default"/>
        <w:rPr>
          <w:rFonts w:ascii="Verdana" w:hAnsi="Verdana"/>
          <w:sz w:val="20"/>
          <w:szCs w:val="20"/>
        </w:rPr>
      </w:pPr>
      <w:r w:rsidRPr="00B87868">
        <w:rPr>
          <w:rFonts w:ascii="Verdana" w:hAnsi="Verdana"/>
          <w:sz w:val="20"/>
          <w:szCs w:val="20"/>
        </w:rPr>
        <w:t xml:space="preserve">51480 Pourcy </w:t>
      </w:r>
    </w:p>
    <w:p w14:paraId="7E1E3D86" w14:textId="77777777" w:rsidR="00805C96" w:rsidRPr="00B87868" w:rsidRDefault="00805C96" w:rsidP="00805C96">
      <w:pPr>
        <w:pStyle w:val="Default"/>
        <w:rPr>
          <w:rFonts w:ascii="Verdana" w:hAnsi="Verdana"/>
          <w:sz w:val="20"/>
          <w:szCs w:val="20"/>
        </w:rPr>
      </w:pPr>
      <w:hyperlink r:id="rId10" w:history="1">
        <w:r w:rsidRPr="00B87868">
          <w:rPr>
            <w:rStyle w:val="Lienhypertexte"/>
            <w:rFonts w:ascii="Verdana" w:hAnsi="Verdana"/>
            <w:sz w:val="20"/>
            <w:szCs w:val="20"/>
          </w:rPr>
          <w:t>contact@parc-montagnedereims.fr</w:t>
        </w:r>
      </w:hyperlink>
      <w:r w:rsidRPr="00B87868">
        <w:rPr>
          <w:rFonts w:ascii="Verdana" w:hAnsi="Verdana"/>
          <w:sz w:val="20"/>
          <w:szCs w:val="20"/>
        </w:rPr>
        <w:t xml:space="preserve"> </w:t>
      </w:r>
    </w:p>
    <w:p w14:paraId="692B3A22" w14:textId="77777777" w:rsidR="00805C96" w:rsidRPr="00B87868" w:rsidRDefault="00805C96" w:rsidP="00805C96">
      <w:pPr>
        <w:pStyle w:val="Default"/>
        <w:rPr>
          <w:rFonts w:ascii="Verdana" w:hAnsi="Verdana"/>
          <w:sz w:val="20"/>
          <w:szCs w:val="20"/>
        </w:rPr>
      </w:pPr>
      <w:r w:rsidRPr="00B87868">
        <w:rPr>
          <w:rFonts w:ascii="Verdana" w:hAnsi="Verdana"/>
          <w:sz w:val="20"/>
          <w:szCs w:val="20"/>
        </w:rPr>
        <w:t xml:space="preserve">Tel : 03 26 59 44 44 </w:t>
      </w:r>
    </w:p>
    <w:p w14:paraId="3A621F51" w14:textId="77777777" w:rsidR="00805C96" w:rsidRPr="00B87868" w:rsidRDefault="00805C96" w:rsidP="00805C96">
      <w:pPr>
        <w:pStyle w:val="Default"/>
        <w:rPr>
          <w:rFonts w:ascii="Verdana" w:hAnsi="Verdana"/>
          <w:sz w:val="20"/>
          <w:szCs w:val="20"/>
        </w:rPr>
      </w:pPr>
      <w:hyperlink r:id="rId11" w:history="1">
        <w:r w:rsidRPr="00B87868">
          <w:rPr>
            <w:rStyle w:val="Lienhypertexte"/>
            <w:rFonts w:ascii="Verdana" w:hAnsi="Verdana"/>
            <w:sz w:val="20"/>
            <w:szCs w:val="20"/>
          </w:rPr>
          <w:t>www.parc-montagnedereims.fr</w:t>
        </w:r>
      </w:hyperlink>
      <w:r w:rsidRPr="00B87868">
        <w:rPr>
          <w:rFonts w:ascii="Verdana" w:hAnsi="Verdana"/>
          <w:sz w:val="20"/>
          <w:szCs w:val="20"/>
        </w:rPr>
        <w:t xml:space="preserve"> </w:t>
      </w:r>
    </w:p>
    <w:p w14:paraId="61582EA8" w14:textId="3E4E449F" w:rsidR="00460279" w:rsidRDefault="00805C96" w:rsidP="00805C96">
      <w:pPr>
        <w:pStyle w:val="Default"/>
        <w:rPr>
          <w:rFonts w:ascii="Verdana" w:hAnsi="Verdana"/>
          <w:sz w:val="20"/>
          <w:szCs w:val="20"/>
        </w:rPr>
      </w:pPr>
      <w:r w:rsidRPr="00B87868">
        <w:rPr>
          <w:rFonts w:ascii="Verdana" w:hAnsi="Verdana"/>
          <w:sz w:val="20"/>
          <w:szCs w:val="20"/>
        </w:rPr>
        <w:t>Représenté par M</w:t>
      </w:r>
      <w:r w:rsidR="0043277E">
        <w:rPr>
          <w:rFonts w:ascii="Verdana" w:hAnsi="Verdana"/>
          <w:sz w:val="20"/>
          <w:szCs w:val="20"/>
        </w:rPr>
        <w:t>adame</w:t>
      </w:r>
      <w:r w:rsidRPr="00B87868">
        <w:rPr>
          <w:rFonts w:ascii="Verdana" w:hAnsi="Verdana"/>
          <w:sz w:val="20"/>
          <w:szCs w:val="20"/>
        </w:rPr>
        <w:t xml:space="preserve"> </w:t>
      </w:r>
      <w:r w:rsidR="0043277E">
        <w:rPr>
          <w:rFonts w:ascii="Verdana" w:hAnsi="Verdana"/>
          <w:sz w:val="20"/>
          <w:szCs w:val="20"/>
        </w:rPr>
        <w:t>Caroline</w:t>
      </w:r>
      <w:r w:rsidRPr="00B87868">
        <w:rPr>
          <w:rFonts w:ascii="Verdana" w:hAnsi="Verdana"/>
          <w:sz w:val="20"/>
          <w:szCs w:val="20"/>
        </w:rPr>
        <w:t xml:space="preserve"> </w:t>
      </w:r>
      <w:r w:rsidR="0043277E">
        <w:rPr>
          <w:rFonts w:ascii="Verdana" w:hAnsi="Verdana"/>
          <w:sz w:val="20"/>
          <w:szCs w:val="20"/>
        </w:rPr>
        <w:t>BENOIT</w:t>
      </w:r>
      <w:r w:rsidRPr="00B87868">
        <w:rPr>
          <w:rFonts w:ascii="Verdana" w:hAnsi="Verdana"/>
          <w:sz w:val="20"/>
          <w:szCs w:val="20"/>
        </w:rPr>
        <w:t>, Président</w:t>
      </w:r>
      <w:r w:rsidR="005722B4">
        <w:rPr>
          <w:rFonts w:ascii="Verdana" w:hAnsi="Verdana"/>
          <w:sz w:val="20"/>
          <w:szCs w:val="20"/>
        </w:rPr>
        <w:t>e</w:t>
      </w:r>
    </w:p>
    <w:p w14:paraId="5BAB6964" w14:textId="77777777" w:rsidR="00DB1AC9" w:rsidRPr="00B87868" w:rsidRDefault="00DB1AC9" w:rsidP="00805C96">
      <w:pPr>
        <w:pStyle w:val="Default"/>
        <w:rPr>
          <w:rFonts w:ascii="Verdana" w:hAnsi="Verdana"/>
          <w:sz w:val="20"/>
          <w:szCs w:val="20"/>
        </w:rPr>
      </w:pPr>
    </w:p>
    <w:p w14:paraId="0F02C0C5" w14:textId="0D1B71CE" w:rsidR="003E3DB4" w:rsidRDefault="00DB1AC9" w:rsidP="003E3DB4">
      <w:pPr>
        <w:rPr>
          <w:sz w:val="20"/>
          <w:szCs w:val="20"/>
        </w:rPr>
      </w:pPr>
      <w:r w:rsidRPr="00DB1AC9">
        <w:rPr>
          <w:rFonts w:cs="Verdana"/>
          <w:b/>
          <w:bCs/>
          <w:color w:val="000000"/>
          <w:sz w:val="20"/>
          <w:szCs w:val="20"/>
        </w:rPr>
        <w:t>Personnes habilitées à donner des renseignements :</w:t>
      </w:r>
    </w:p>
    <w:p w14:paraId="66DFD0BB" w14:textId="6E75B2B3" w:rsidR="00FC090C" w:rsidRDefault="00FC090C" w:rsidP="00FC090C">
      <w:pPr>
        <w:spacing w:after="120"/>
        <w:rPr>
          <w:sz w:val="20"/>
          <w:szCs w:val="20"/>
        </w:rPr>
      </w:pPr>
      <w:r>
        <w:rPr>
          <w:sz w:val="20"/>
          <w:szCs w:val="20"/>
        </w:rPr>
        <w:t>Madame Fanny BOURGOIN, Technicienne Natura 2000 &amp; TVB</w:t>
      </w:r>
    </w:p>
    <w:p w14:paraId="33578FFE" w14:textId="77777777" w:rsidR="00FC090C" w:rsidRDefault="00FC090C" w:rsidP="00FC090C">
      <w:pPr>
        <w:spacing w:after="120"/>
        <w:rPr>
          <w:sz w:val="20"/>
          <w:szCs w:val="20"/>
        </w:rPr>
      </w:pPr>
      <w:r>
        <w:rPr>
          <w:sz w:val="20"/>
          <w:szCs w:val="20"/>
        </w:rPr>
        <w:t>Tél : 03 26 59 44 44</w:t>
      </w:r>
    </w:p>
    <w:p w14:paraId="23BB635E" w14:textId="36626E71" w:rsidR="00FC090C" w:rsidRDefault="00FC090C" w:rsidP="00DB1AC9">
      <w:pPr>
        <w:spacing w:after="120"/>
        <w:rPr>
          <w:sz w:val="20"/>
          <w:szCs w:val="20"/>
        </w:rPr>
      </w:pPr>
      <w:r>
        <w:rPr>
          <w:sz w:val="20"/>
          <w:szCs w:val="20"/>
        </w:rPr>
        <w:t xml:space="preserve">Courriel : </w:t>
      </w:r>
      <w:hyperlink r:id="rId12" w:history="1">
        <w:r w:rsidRPr="00533F01">
          <w:rPr>
            <w:rStyle w:val="Lienhypertexte"/>
            <w:sz w:val="20"/>
            <w:szCs w:val="20"/>
          </w:rPr>
          <w:t>f.bourgoin@parc-montagnedereims.fr</w:t>
        </w:r>
      </w:hyperlink>
    </w:p>
    <w:p w14:paraId="6FE0F864" w14:textId="77777777" w:rsidR="00DB1AC9" w:rsidRPr="001F0346" w:rsidRDefault="00DB1AC9" w:rsidP="003E3DB4">
      <w:pPr>
        <w:rPr>
          <w:sz w:val="20"/>
          <w:szCs w:val="20"/>
        </w:rPr>
      </w:pPr>
    </w:p>
    <w:p w14:paraId="7C42F2DE" w14:textId="4D357670" w:rsidR="00F60AD7" w:rsidRPr="001F0346" w:rsidRDefault="00F60AD7" w:rsidP="00B57E80">
      <w:pPr>
        <w:pStyle w:val="Titre1"/>
        <w:rPr>
          <w:sz w:val="20"/>
          <w:szCs w:val="20"/>
        </w:rPr>
      </w:pPr>
      <w:r w:rsidRPr="001F0346">
        <w:rPr>
          <w:sz w:val="20"/>
          <w:szCs w:val="20"/>
        </w:rPr>
        <w:t>Objet du devis</w:t>
      </w:r>
      <w:r w:rsidR="001D39E6" w:rsidRPr="001F0346">
        <w:rPr>
          <w:sz w:val="20"/>
          <w:szCs w:val="20"/>
        </w:rPr>
        <w:t xml:space="preserve"> </w:t>
      </w:r>
      <w:r w:rsidRPr="001F0346">
        <w:rPr>
          <w:sz w:val="20"/>
          <w:szCs w:val="20"/>
        </w:rPr>
        <w:t>:</w:t>
      </w:r>
    </w:p>
    <w:p w14:paraId="2F6C1F6B" w14:textId="2A0C5695" w:rsidR="00F60AD7" w:rsidRDefault="00FC090C" w:rsidP="00F60AD7">
      <w:pPr>
        <w:rPr>
          <w:sz w:val="20"/>
          <w:szCs w:val="20"/>
        </w:rPr>
      </w:pPr>
      <w:bookmarkStart w:id="1" w:name="_Toc362517498"/>
      <w:bookmarkStart w:id="2" w:name="_Toc362450109"/>
      <w:bookmarkStart w:id="3" w:name="_Toc362450035"/>
      <w:bookmarkStart w:id="4" w:name="_Toc362443762"/>
      <w:bookmarkStart w:id="5" w:name="_Toc362279508"/>
      <w:r>
        <w:rPr>
          <w:sz w:val="20"/>
          <w:szCs w:val="20"/>
        </w:rPr>
        <w:t>Entretien de la végétation sous deux lignes électriques sur le site Natura 2000 des Pâtis de Damery.</w:t>
      </w:r>
    </w:p>
    <w:p w14:paraId="14EA773C" w14:textId="0BE26863" w:rsidR="00DB1AC9" w:rsidRDefault="00995C05" w:rsidP="00A5413D">
      <w:pPr>
        <w:rPr>
          <w:sz w:val="20"/>
          <w:szCs w:val="20"/>
        </w:rPr>
      </w:pPr>
      <w:r>
        <w:rPr>
          <w:sz w:val="20"/>
          <w:szCs w:val="20"/>
        </w:rPr>
        <w:t xml:space="preserve">Code CPV : </w:t>
      </w:r>
      <w:r w:rsidR="00A5413D">
        <w:rPr>
          <w:sz w:val="20"/>
          <w:szCs w:val="20"/>
        </w:rPr>
        <w:t>45111220</w:t>
      </w:r>
      <w:r w:rsidR="00734658">
        <w:rPr>
          <w:sz w:val="20"/>
          <w:szCs w:val="20"/>
        </w:rPr>
        <w:t>-</w:t>
      </w:r>
      <w:r w:rsidR="00A5413D">
        <w:rPr>
          <w:sz w:val="20"/>
          <w:szCs w:val="20"/>
        </w:rPr>
        <w:t>6 – Travaux de débroussaillage</w:t>
      </w:r>
    </w:p>
    <w:p w14:paraId="464805EE" w14:textId="72F34244" w:rsidR="00BC3BD5" w:rsidRDefault="001B64BB" w:rsidP="00A5413D">
      <w:pPr>
        <w:rPr>
          <w:sz w:val="20"/>
          <w:szCs w:val="20"/>
        </w:rPr>
      </w:pPr>
      <w:r>
        <w:rPr>
          <w:sz w:val="20"/>
          <w:szCs w:val="20"/>
        </w:rPr>
        <w:t>Marché à Procédure adaptée passé selon l’article L2123-1 du code de la commande publique.</w:t>
      </w:r>
    </w:p>
    <w:p w14:paraId="4E762AA2" w14:textId="77777777" w:rsidR="002D3495" w:rsidRPr="00A5413D" w:rsidRDefault="002D3495" w:rsidP="00A5413D">
      <w:pPr>
        <w:rPr>
          <w:sz w:val="20"/>
          <w:szCs w:val="20"/>
        </w:rPr>
      </w:pPr>
    </w:p>
    <w:bookmarkEnd w:id="1"/>
    <w:bookmarkEnd w:id="2"/>
    <w:bookmarkEnd w:id="3"/>
    <w:bookmarkEnd w:id="4"/>
    <w:bookmarkEnd w:id="5"/>
    <w:p w14:paraId="61FE191F" w14:textId="0BD6E657" w:rsidR="00F60AD7" w:rsidRPr="001F0346" w:rsidRDefault="0083533A" w:rsidP="00B57E80">
      <w:pPr>
        <w:pStyle w:val="Titre1"/>
        <w:rPr>
          <w:sz w:val="20"/>
          <w:szCs w:val="20"/>
        </w:rPr>
      </w:pPr>
      <w:r w:rsidRPr="001F0346">
        <w:rPr>
          <w:sz w:val="20"/>
          <w:szCs w:val="20"/>
        </w:rPr>
        <w:t>Date de</w:t>
      </w:r>
      <w:r w:rsidR="00E26F93">
        <w:rPr>
          <w:sz w:val="20"/>
          <w:szCs w:val="20"/>
        </w:rPr>
        <w:t>s</w:t>
      </w:r>
      <w:r w:rsidRPr="001F0346">
        <w:rPr>
          <w:sz w:val="20"/>
          <w:szCs w:val="20"/>
        </w:rPr>
        <w:t xml:space="preserve"> prestation</w:t>
      </w:r>
      <w:r w:rsidR="00E26F93">
        <w:rPr>
          <w:sz w:val="20"/>
          <w:szCs w:val="20"/>
        </w:rPr>
        <w:t>s</w:t>
      </w:r>
    </w:p>
    <w:p w14:paraId="3ACC0924" w14:textId="0F25430F" w:rsidR="00F60AD7" w:rsidRDefault="00F60AD7" w:rsidP="00F60AD7">
      <w:pPr>
        <w:rPr>
          <w:b/>
          <w:sz w:val="20"/>
          <w:szCs w:val="20"/>
        </w:rPr>
      </w:pPr>
      <w:r w:rsidRPr="00AB319E">
        <w:rPr>
          <w:b/>
          <w:sz w:val="20"/>
          <w:szCs w:val="20"/>
        </w:rPr>
        <w:t xml:space="preserve">Les travaux devront être réalisés </w:t>
      </w:r>
      <w:r w:rsidR="00FC090C">
        <w:rPr>
          <w:b/>
          <w:sz w:val="20"/>
          <w:szCs w:val="20"/>
        </w:rPr>
        <w:t xml:space="preserve">à partir </w:t>
      </w:r>
      <w:r w:rsidR="002D3495">
        <w:rPr>
          <w:b/>
          <w:sz w:val="20"/>
          <w:szCs w:val="20"/>
        </w:rPr>
        <w:t>du 15 août 2025</w:t>
      </w:r>
      <w:r w:rsidR="00FC090C">
        <w:rPr>
          <w:b/>
          <w:sz w:val="20"/>
          <w:szCs w:val="20"/>
        </w:rPr>
        <w:t xml:space="preserve"> et pour une durée de 3 ans</w:t>
      </w:r>
      <w:r w:rsidRPr="00AB319E">
        <w:rPr>
          <w:b/>
          <w:sz w:val="20"/>
          <w:szCs w:val="20"/>
        </w:rPr>
        <w:t>.</w:t>
      </w:r>
    </w:p>
    <w:p w14:paraId="2195179B" w14:textId="5F4E4BA9" w:rsidR="00CF2A27" w:rsidRDefault="00CF2A27" w:rsidP="00DB1AC9">
      <w:pPr>
        <w:rPr>
          <w:sz w:val="20"/>
          <w:szCs w:val="20"/>
        </w:rPr>
      </w:pPr>
    </w:p>
    <w:p w14:paraId="5F4EBB5E" w14:textId="77777777" w:rsidR="002D3495" w:rsidRDefault="002D3495" w:rsidP="00DB1AC9">
      <w:pPr>
        <w:rPr>
          <w:sz w:val="20"/>
          <w:szCs w:val="20"/>
        </w:rPr>
      </w:pPr>
    </w:p>
    <w:p w14:paraId="3FE494EA" w14:textId="77777777" w:rsidR="002D3495" w:rsidRDefault="002D3495" w:rsidP="00DB1AC9">
      <w:pPr>
        <w:rPr>
          <w:sz w:val="20"/>
          <w:szCs w:val="20"/>
        </w:rPr>
      </w:pPr>
    </w:p>
    <w:p w14:paraId="70BFC47C" w14:textId="77777777" w:rsidR="002D3495" w:rsidRDefault="002D3495" w:rsidP="00DB1AC9">
      <w:pPr>
        <w:rPr>
          <w:sz w:val="20"/>
          <w:szCs w:val="20"/>
        </w:rPr>
      </w:pPr>
    </w:p>
    <w:p w14:paraId="47CB2C63" w14:textId="77777777" w:rsidR="00F60AD7" w:rsidRPr="001F0346" w:rsidRDefault="00F60AD7" w:rsidP="00B57E80">
      <w:pPr>
        <w:pStyle w:val="Titre1"/>
        <w:rPr>
          <w:sz w:val="20"/>
          <w:szCs w:val="20"/>
        </w:rPr>
      </w:pPr>
      <w:r w:rsidRPr="001F0346">
        <w:rPr>
          <w:sz w:val="20"/>
          <w:szCs w:val="20"/>
        </w:rPr>
        <w:t>Critères d'attribution de l'offre</w:t>
      </w:r>
    </w:p>
    <w:p w14:paraId="525AC068" w14:textId="399B242C" w:rsidR="00AB319E" w:rsidRDefault="00F60AD7" w:rsidP="00F60AD7">
      <w:pPr>
        <w:jc w:val="both"/>
        <w:rPr>
          <w:sz w:val="20"/>
          <w:szCs w:val="20"/>
        </w:rPr>
      </w:pPr>
      <w:r>
        <w:rPr>
          <w:sz w:val="20"/>
          <w:szCs w:val="20"/>
        </w:rPr>
        <w:t>L’offre sera attribuée au candidat présentant la proposition économiquement la plus avantageuse compte-tenu des critères d’évaluations, listés ci-dessous avec leur pondération.</w:t>
      </w:r>
    </w:p>
    <w:tbl>
      <w:tblPr>
        <w:tblStyle w:val="Grilledutableau1"/>
        <w:tblW w:w="9346" w:type="dxa"/>
        <w:jc w:val="center"/>
        <w:tblLook w:val="04A0" w:firstRow="1" w:lastRow="0" w:firstColumn="1" w:lastColumn="0" w:noHBand="0" w:noVBand="1"/>
      </w:tblPr>
      <w:tblGrid>
        <w:gridCol w:w="7913"/>
        <w:gridCol w:w="1433"/>
      </w:tblGrid>
      <w:tr w:rsidR="00AB319E" w:rsidRPr="00E005DC" w14:paraId="40F99491" w14:textId="77777777" w:rsidTr="00AB319E">
        <w:trPr>
          <w:trHeight w:val="283"/>
          <w:jc w:val="center"/>
        </w:trPr>
        <w:tc>
          <w:tcPr>
            <w:tcW w:w="7913" w:type="dxa"/>
            <w:vAlign w:val="center"/>
          </w:tcPr>
          <w:p w14:paraId="3F1FF6D2" w14:textId="77777777" w:rsidR="00AB319E" w:rsidRPr="00AB319E" w:rsidRDefault="00AB319E" w:rsidP="00012206">
            <w:pPr>
              <w:jc w:val="center"/>
              <w:rPr>
                <w:b/>
                <w:color w:val="000000" w:themeColor="text1"/>
                <w:szCs w:val="18"/>
              </w:rPr>
            </w:pPr>
            <w:r w:rsidRPr="00AB319E">
              <w:rPr>
                <w:b/>
                <w:color w:val="000000" w:themeColor="text1"/>
                <w:szCs w:val="18"/>
              </w:rPr>
              <w:t>Qualité technique de l’offre</w:t>
            </w:r>
          </w:p>
        </w:tc>
        <w:tc>
          <w:tcPr>
            <w:tcW w:w="1433" w:type="dxa"/>
            <w:vAlign w:val="center"/>
          </w:tcPr>
          <w:p w14:paraId="484CAF9A" w14:textId="31527225" w:rsidR="00AB319E" w:rsidRPr="00AB319E" w:rsidRDefault="00915FD4" w:rsidP="00915FD4">
            <w:pPr>
              <w:jc w:val="center"/>
              <w:rPr>
                <w:b/>
                <w:color w:val="000000" w:themeColor="text1"/>
                <w:szCs w:val="18"/>
              </w:rPr>
            </w:pPr>
            <w:r>
              <w:rPr>
                <w:b/>
                <w:color w:val="000000" w:themeColor="text1"/>
                <w:szCs w:val="18"/>
              </w:rPr>
              <w:t>50</w:t>
            </w:r>
            <w:r w:rsidR="00AB319E" w:rsidRPr="00AB319E">
              <w:rPr>
                <w:b/>
                <w:color w:val="000000" w:themeColor="text1"/>
                <w:szCs w:val="18"/>
              </w:rPr>
              <w:t xml:space="preserve"> %</w:t>
            </w:r>
          </w:p>
        </w:tc>
      </w:tr>
      <w:tr w:rsidR="00AB319E" w:rsidRPr="00E005DC" w14:paraId="00077D0F" w14:textId="77777777" w:rsidTr="00AB319E">
        <w:trPr>
          <w:jc w:val="center"/>
        </w:trPr>
        <w:tc>
          <w:tcPr>
            <w:tcW w:w="7913" w:type="dxa"/>
            <w:vAlign w:val="center"/>
          </w:tcPr>
          <w:p w14:paraId="289AD362" w14:textId="055F0404" w:rsidR="00AB319E" w:rsidRPr="00AB319E" w:rsidRDefault="00AB319E" w:rsidP="00AB319E">
            <w:pPr>
              <w:jc w:val="center"/>
              <w:rPr>
                <w:i/>
                <w:color w:val="000000" w:themeColor="text1"/>
                <w:szCs w:val="18"/>
              </w:rPr>
            </w:pPr>
            <w:r w:rsidRPr="00AB319E">
              <w:rPr>
                <w:i/>
                <w:color w:val="000000" w:themeColor="text1"/>
                <w:szCs w:val="18"/>
              </w:rPr>
              <w:t>Dont note méthodologique</w:t>
            </w:r>
          </w:p>
          <w:p w14:paraId="56AC1A30" w14:textId="77777777" w:rsidR="00AB319E" w:rsidRPr="00AB319E" w:rsidRDefault="00AB319E" w:rsidP="00AB319E">
            <w:pPr>
              <w:jc w:val="center"/>
              <w:rPr>
                <w:i/>
                <w:color w:val="000000" w:themeColor="text1"/>
                <w:szCs w:val="18"/>
              </w:rPr>
            </w:pPr>
            <w:r w:rsidRPr="00AB319E">
              <w:rPr>
                <w:i/>
                <w:color w:val="000000" w:themeColor="text1"/>
                <w:szCs w:val="18"/>
              </w:rPr>
              <w:t>Respect des contraintes techniques et environnementales</w:t>
            </w:r>
          </w:p>
          <w:p w14:paraId="41C54E8D" w14:textId="23757722" w:rsidR="00AB319E" w:rsidRPr="00AB319E" w:rsidRDefault="00AB319E" w:rsidP="00AB319E">
            <w:pPr>
              <w:jc w:val="center"/>
              <w:rPr>
                <w:i/>
                <w:color w:val="000000" w:themeColor="text1"/>
                <w:szCs w:val="18"/>
              </w:rPr>
            </w:pPr>
            <w:r w:rsidRPr="00AB319E">
              <w:rPr>
                <w:i/>
                <w:color w:val="000000" w:themeColor="text1"/>
                <w:szCs w:val="18"/>
              </w:rPr>
              <w:t>Compréhension des enjeux de la prestation</w:t>
            </w:r>
          </w:p>
        </w:tc>
        <w:tc>
          <w:tcPr>
            <w:tcW w:w="1433" w:type="dxa"/>
            <w:vAlign w:val="center"/>
          </w:tcPr>
          <w:p w14:paraId="496342D3" w14:textId="77777777" w:rsidR="00AB319E" w:rsidRPr="00AB319E" w:rsidRDefault="00AB319E" w:rsidP="00012206">
            <w:pPr>
              <w:jc w:val="right"/>
              <w:rPr>
                <w:i/>
                <w:color w:val="000000" w:themeColor="text1"/>
                <w:szCs w:val="18"/>
              </w:rPr>
            </w:pPr>
            <w:r w:rsidRPr="00AB319E">
              <w:rPr>
                <w:i/>
                <w:color w:val="000000" w:themeColor="text1"/>
                <w:szCs w:val="18"/>
              </w:rPr>
              <w:t>30 %</w:t>
            </w:r>
          </w:p>
        </w:tc>
      </w:tr>
      <w:tr w:rsidR="00AB319E" w:rsidRPr="00E005DC" w14:paraId="3EA7224A" w14:textId="77777777" w:rsidTr="00AB319E">
        <w:trPr>
          <w:jc w:val="center"/>
        </w:trPr>
        <w:tc>
          <w:tcPr>
            <w:tcW w:w="7913" w:type="dxa"/>
            <w:vAlign w:val="center"/>
          </w:tcPr>
          <w:p w14:paraId="4369565F" w14:textId="2A55774E" w:rsidR="00AB319E" w:rsidRPr="00AB319E" w:rsidRDefault="00AB319E" w:rsidP="00AB319E">
            <w:pPr>
              <w:jc w:val="center"/>
              <w:rPr>
                <w:i/>
                <w:color w:val="000000" w:themeColor="text1"/>
                <w:szCs w:val="18"/>
              </w:rPr>
            </w:pPr>
            <w:r w:rsidRPr="00AB319E">
              <w:rPr>
                <w:i/>
                <w:color w:val="000000" w:themeColor="text1"/>
                <w:szCs w:val="18"/>
              </w:rPr>
              <w:t>Dont présentation équipe &amp; références</w:t>
            </w:r>
          </w:p>
          <w:p w14:paraId="3B235B3F" w14:textId="77777777" w:rsidR="00AB319E" w:rsidRPr="00AB319E" w:rsidRDefault="00AB319E" w:rsidP="00AB319E">
            <w:pPr>
              <w:jc w:val="center"/>
              <w:rPr>
                <w:i/>
                <w:color w:val="000000" w:themeColor="text1"/>
                <w:szCs w:val="18"/>
              </w:rPr>
            </w:pPr>
            <w:r w:rsidRPr="00AB319E">
              <w:rPr>
                <w:i/>
                <w:color w:val="000000" w:themeColor="text1"/>
                <w:szCs w:val="18"/>
              </w:rPr>
              <w:t>Moyens matériels et humains affectés</w:t>
            </w:r>
          </w:p>
          <w:p w14:paraId="3A556B36" w14:textId="3EA71360" w:rsidR="00AB319E" w:rsidRPr="00AB319E" w:rsidRDefault="00AB319E" w:rsidP="00AB319E">
            <w:pPr>
              <w:jc w:val="center"/>
              <w:rPr>
                <w:i/>
                <w:color w:val="000000" w:themeColor="text1"/>
                <w:szCs w:val="18"/>
              </w:rPr>
            </w:pPr>
            <w:proofErr w:type="gramStart"/>
            <w:r w:rsidRPr="00AB319E">
              <w:rPr>
                <w:i/>
                <w:color w:val="000000" w:themeColor="text1"/>
                <w:szCs w:val="18"/>
              </w:rPr>
              <w:t>au</w:t>
            </w:r>
            <w:proofErr w:type="gramEnd"/>
            <w:r w:rsidRPr="00AB319E">
              <w:rPr>
                <w:i/>
                <w:color w:val="000000" w:themeColor="text1"/>
                <w:szCs w:val="18"/>
              </w:rPr>
              <w:t xml:space="preserve"> chantier, </w:t>
            </w:r>
            <w:r w:rsidR="00303EC3">
              <w:rPr>
                <w:i/>
                <w:color w:val="000000" w:themeColor="text1"/>
                <w:szCs w:val="18"/>
              </w:rPr>
              <w:t>respect de la période d’intervention</w:t>
            </w:r>
          </w:p>
        </w:tc>
        <w:tc>
          <w:tcPr>
            <w:tcW w:w="1433" w:type="dxa"/>
            <w:vAlign w:val="center"/>
          </w:tcPr>
          <w:p w14:paraId="79FECA63" w14:textId="50763CAA" w:rsidR="00AB319E" w:rsidRPr="00AB319E" w:rsidRDefault="00915FD4" w:rsidP="00012206">
            <w:pPr>
              <w:jc w:val="right"/>
              <w:rPr>
                <w:i/>
                <w:color w:val="000000" w:themeColor="text1"/>
                <w:szCs w:val="18"/>
              </w:rPr>
            </w:pPr>
            <w:r>
              <w:rPr>
                <w:i/>
                <w:color w:val="000000" w:themeColor="text1"/>
                <w:szCs w:val="18"/>
              </w:rPr>
              <w:t>2</w:t>
            </w:r>
            <w:r w:rsidR="00AB319E" w:rsidRPr="00AB319E">
              <w:rPr>
                <w:i/>
                <w:color w:val="000000" w:themeColor="text1"/>
                <w:szCs w:val="18"/>
              </w:rPr>
              <w:t>0 %</w:t>
            </w:r>
          </w:p>
        </w:tc>
      </w:tr>
      <w:tr w:rsidR="00AB319E" w:rsidRPr="00E005DC" w14:paraId="2DFEDB20" w14:textId="77777777" w:rsidTr="00AB319E">
        <w:trPr>
          <w:jc w:val="center"/>
        </w:trPr>
        <w:tc>
          <w:tcPr>
            <w:tcW w:w="7913" w:type="dxa"/>
          </w:tcPr>
          <w:p w14:paraId="2CDB4122" w14:textId="77777777" w:rsidR="00AB319E" w:rsidRPr="00AB319E" w:rsidRDefault="00AB319E" w:rsidP="00012206">
            <w:pPr>
              <w:jc w:val="center"/>
              <w:rPr>
                <w:b/>
                <w:color w:val="000000" w:themeColor="text1"/>
                <w:szCs w:val="18"/>
              </w:rPr>
            </w:pPr>
            <w:r w:rsidRPr="00AB319E">
              <w:rPr>
                <w:b/>
                <w:color w:val="000000" w:themeColor="text1"/>
                <w:szCs w:val="18"/>
              </w:rPr>
              <w:t>Prix de la prestation</w:t>
            </w:r>
          </w:p>
        </w:tc>
        <w:tc>
          <w:tcPr>
            <w:tcW w:w="1433" w:type="dxa"/>
          </w:tcPr>
          <w:p w14:paraId="725E7D6E" w14:textId="203280F2" w:rsidR="00AB319E" w:rsidRPr="00AB319E" w:rsidRDefault="00915FD4" w:rsidP="00915FD4">
            <w:pPr>
              <w:jc w:val="center"/>
              <w:rPr>
                <w:b/>
                <w:color w:val="000000" w:themeColor="text1"/>
                <w:szCs w:val="18"/>
              </w:rPr>
            </w:pPr>
            <w:r>
              <w:rPr>
                <w:b/>
                <w:color w:val="000000" w:themeColor="text1"/>
                <w:szCs w:val="18"/>
              </w:rPr>
              <w:t>50</w:t>
            </w:r>
            <w:r w:rsidR="00AB319E" w:rsidRPr="00AB319E">
              <w:rPr>
                <w:b/>
                <w:color w:val="000000" w:themeColor="text1"/>
                <w:szCs w:val="18"/>
              </w:rPr>
              <w:t xml:space="preserve"> %</w:t>
            </w:r>
          </w:p>
        </w:tc>
      </w:tr>
      <w:tr w:rsidR="00AB319E" w:rsidRPr="00E005DC" w14:paraId="6D22F423" w14:textId="77777777" w:rsidTr="00AB319E">
        <w:trPr>
          <w:jc w:val="center"/>
        </w:trPr>
        <w:tc>
          <w:tcPr>
            <w:tcW w:w="7913" w:type="dxa"/>
          </w:tcPr>
          <w:p w14:paraId="25291F56" w14:textId="77777777" w:rsidR="00AB319E" w:rsidRPr="00AB319E" w:rsidRDefault="00AB319E" w:rsidP="00012206">
            <w:pPr>
              <w:jc w:val="center"/>
              <w:rPr>
                <w:b/>
                <w:color w:val="000000" w:themeColor="text1"/>
                <w:szCs w:val="18"/>
              </w:rPr>
            </w:pPr>
            <w:r w:rsidRPr="00AB319E">
              <w:rPr>
                <w:b/>
                <w:color w:val="000000" w:themeColor="text1"/>
                <w:szCs w:val="18"/>
              </w:rPr>
              <w:t>Total</w:t>
            </w:r>
          </w:p>
        </w:tc>
        <w:tc>
          <w:tcPr>
            <w:tcW w:w="1433" w:type="dxa"/>
          </w:tcPr>
          <w:p w14:paraId="35A3EF60" w14:textId="77777777" w:rsidR="00AB319E" w:rsidRPr="00AB319E" w:rsidRDefault="00AB319E" w:rsidP="00AB319E">
            <w:pPr>
              <w:pStyle w:val="Paragraphedeliste"/>
              <w:numPr>
                <w:ilvl w:val="0"/>
                <w:numId w:val="16"/>
              </w:numPr>
              <w:autoSpaceDE w:val="0"/>
              <w:autoSpaceDN w:val="0"/>
              <w:adjustRightInd w:val="0"/>
              <w:spacing w:line="280" w:lineRule="exact"/>
              <w:jc w:val="center"/>
              <w:rPr>
                <w:b/>
                <w:color w:val="000000" w:themeColor="text1"/>
                <w:szCs w:val="18"/>
              </w:rPr>
            </w:pPr>
          </w:p>
        </w:tc>
      </w:tr>
    </w:tbl>
    <w:p w14:paraId="1C7A306A" w14:textId="77777777" w:rsidR="00F60AD7" w:rsidRDefault="00F60AD7" w:rsidP="00F60AD7">
      <w:pPr>
        <w:rPr>
          <w:sz w:val="20"/>
          <w:szCs w:val="20"/>
        </w:rPr>
      </w:pPr>
    </w:p>
    <w:p w14:paraId="6CAD3788" w14:textId="2D428F45" w:rsidR="00A51784" w:rsidRPr="00A51784" w:rsidRDefault="00A51784" w:rsidP="00F60AD7">
      <w:pPr>
        <w:rPr>
          <w:color w:val="000000" w:themeColor="text1"/>
          <w:sz w:val="20"/>
          <w:szCs w:val="20"/>
        </w:rPr>
      </w:pPr>
      <w:r w:rsidRPr="00A51784">
        <w:rPr>
          <w:color w:val="000000" w:themeColor="text1"/>
          <w:sz w:val="20"/>
          <w:szCs w:val="20"/>
        </w:rPr>
        <w:t>En cas de négociation, les candidats seront préalablement classés selon ces critères.</w:t>
      </w:r>
    </w:p>
    <w:p w14:paraId="6560F1F4" w14:textId="77777777" w:rsidR="00E26F93" w:rsidRDefault="00F60AD7" w:rsidP="00E26F93">
      <w:pPr>
        <w:pStyle w:val="Titre1"/>
        <w:rPr>
          <w:sz w:val="20"/>
          <w:szCs w:val="20"/>
        </w:rPr>
      </w:pPr>
      <w:r w:rsidRPr="001F0346">
        <w:rPr>
          <w:sz w:val="20"/>
          <w:szCs w:val="20"/>
        </w:rPr>
        <w:t>Eléments à remettre</w:t>
      </w:r>
      <w:r w:rsidR="00E26F93">
        <w:rPr>
          <w:sz w:val="20"/>
          <w:szCs w:val="20"/>
        </w:rPr>
        <w:t> :</w:t>
      </w:r>
    </w:p>
    <w:p w14:paraId="16A0028A" w14:textId="59C5A152" w:rsidR="00F60AD7" w:rsidRPr="00D56F23" w:rsidRDefault="001C318E" w:rsidP="00E26F93">
      <w:pPr>
        <w:pStyle w:val="Titre2"/>
        <w:ind w:left="1276"/>
        <w:rPr>
          <w:szCs w:val="20"/>
        </w:rPr>
      </w:pPr>
      <w:r>
        <w:rPr>
          <w:szCs w:val="20"/>
        </w:rPr>
        <w:t>D</w:t>
      </w:r>
      <w:r w:rsidR="00E26F93" w:rsidRPr="00D56F23">
        <w:rPr>
          <w:szCs w:val="20"/>
        </w:rPr>
        <w:t xml:space="preserve">ans le cadre de la </w:t>
      </w:r>
      <w:r w:rsidR="00A51784">
        <w:rPr>
          <w:szCs w:val="20"/>
        </w:rPr>
        <w:t>remise d’offre</w:t>
      </w:r>
    </w:p>
    <w:p w14:paraId="138E2C2C" w14:textId="560653BF" w:rsidR="00F60AD7" w:rsidRPr="00D56F23" w:rsidRDefault="00F60AD7" w:rsidP="00E26F93">
      <w:pPr>
        <w:pStyle w:val="Paragraphedeliste"/>
        <w:numPr>
          <w:ilvl w:val="0"/>
          <w:numId w:val="33"/>
        </w:numPr>
        <w:rPr>
          <w:b/>
          <w:bCs/>
          <w:sz w:val="20"/>
          <w:szCs w:val="20"/>
          <w:lang w:eastAsia="ar-SA"/>
        </w:rPr>
      </w:pPr>
      <w:r w:rsidRPr="00D56F23">
        <w:rPr>
          <w:b/>
          <w:bCs/>
          <w:sz w:val="20"/>
          <w:szCs w:val="20"/>
          <w:lang w:eastAsia="ar-SA"/>
        </w:rPr>
        <w:t>Devis – DCE</w:t>
      </w:r>
      <w:r w:rsidR="00CD6D1F" w:rsidRPr="00D56F23">
        <w:rPr>
          <w:b/>
          <w:bCs/>
          <w:sz w:val="20"/>
          <w:szCs w:val="20"/>
          <w:lang w:eastAsia="ar-SA"/>
        </w:rPr>
        <w:t>-CCATP</w:t>
      </w:r>
      <w:r w:rsidRPr="00D56F23">
        <w:rPr>
          <w:b/>
          <w:bCs/>
          <w:sz w:val="20"/>
          <w:szCs w:val="20"/>
          <w:lang w:eastAsia="ar-SA"/>
        </w:rPr>
        <w:t xml:space="preserve"> signé – Note méthodologique </w:t>
      </w:r>
      <w:r w:rsidR="003F0049" w:rsidRPr="00D56F23">
        <w:rPr>
          <w:b/>
          <w:bCs/>
          <w:sz w:val="20"/>
          <w:szCs w:val="20"/>
          <w:lang w:eastAsia="ar-SA"/>
        </w:rPr>
        <w:t xml:space="preserve">(expliquant le matériel et </w:t>
      </w:r>
      <w:r w:rsidR="00607354" w:rsidRPr="00D56F23">
        <w:rPr>
          <w:b/>
          <w:bCs/>
          <w:sz w:val="20"/>
          <w:szCs w:val="20"/>
          <w:lang w:eastAsia="ar-SA"/>
        </w:rPr>
        <w:t xml:space="preserve">les </w:t>
      </w:r>
      <w:r w:rsidR="003F0049" w:rsidRPr="00D56F23">
        <w:rPr>
          <w:b/>
          <w:bCs/>
          <w:sz w:val="20"/>
          <w:szCs w:val="20"/>
          <w:lang w:eastAsia="ar-SA"/>
        </w:rPr>
        <w:t xml:space="preserve">techniques utilisés) </w:t>
      </w:r>
      <w:r w:rsidRPr="00D56F23">
        <w:rPr>
          <w:b/>
          <w:bCs/>
          <w:sz w:val="20"/>
          <w:szCs w:val="20"/>
          <w:lang w:eastAsia="ar-SA"/>
        </w:rPr>
        <w:t>– Présentation équipe et référence</w:t>
      </w:r>
    </w:p>
    <w:p w14:paraId="3F566BA1" w14:textId="77777777" w:rsidR="00E26F93" w:rsidRPr="00D56F23" w:rsidRDefault="00E26F93" w:rsidP="00E26F93">
      <w:pPr>
        <w:pStyle w:val="Paragraphedeliste"/>
        <w:rPr>
          <w:b/>
          <w:bCs/>
          <w:sz w:val="20"/>
          <w:szCs w:val="20"/>
          <w:lang w:eastAsia="ar-SA"/>
        </w:rPr>
      </w:pPr>
    </w:p>
    <w:p w14:paraId="675E0532" w14:textId="1A9CBDAF" w:rsidR="00E26F93" w:rsidRPr="002A674F" w:rsidRDefault="00E26F93" w:rsidP="00E26F93">
      <w:pPr>
        <w:pStyle w:val="Paragraphedeliste"/>
        <w:numPr>
          <w:ilvl w:val="0"/>
          <w:numId w:val="33"/>
        </w:numPr>
        <w:rPr>
          <w:b/>
          <w:bCs/>
          <w:sz w:val="20"/>
          <w:szCs w:val="20"/>
          <w:lang w:eastAsia="ar-SA"/>
        </w:rPr>
      </w:pPr>
      <w:r w:rsidRPr="002A674F">
        <w:rPr>
          <w:b/>
          <w:bCs/>
          <w:sz w:val="20"/>
          <w:szCs w:val="20"/>
          <w:lang w:eastAsia="ar-SA"/>
        </w:rPr>
        <w:t xml:space="preserve">Attestation d’assurance RC Professionnelle en cours de validité </w:t>
      </w:r>
      <w:r w:rsidR="002A674F" w:rsidRPr="002A674F">
        <w:rPr>
          <w:b/>
          <w:bCs/>
          <w:sz w:val="20"/>
          <w:szCs w:val="20"/>
          <w:lang w:eastAsia="ar-SA"/>
        </w:rPr>
        <w:t>couvrant les dommages susceptibles de survenir à l’occasion de l’exécution de la prestation demandée.</w:t>
      </w:r>
    </w:p>
    <w:p w14:paraId="6041AE13" w14:textId="77777777" w:rsidR="00E26F93" w:rsidRPr="00D56F23" w:rsidRDefault="00E26F93" w:rsidP="00E26F93">
      <w:pPr>
        <w:pStyle w:val="Paragraphedeliste"/>
        <w:rPr>
          <w:b/>
          <w:bCs/>
          <w:sz w:val="20"/>
          <w:szCs w:val="20"/>
          <w:lang w:eastAsia="ar-SA"/>
        </w:rPr>
      </w:pPr>
    </w:p>
    <w:p w14:paraId="511A32FF" w14:textId="5EB5E441" w:rsidR="00A5413D" w:rsidRPr="00D56F23" w:rsidRDefault="00E26F93" w:rsidP="001C318E">
      <w:pPr>
        <w:jc w:val="both"/>
        <w:rPr>
          <w:sz w:val="20"/>
          <w:szCs w:val="20"/>
          <w:lang w:eastAsia="ar-SA"/>
        </w:rPr>
      </w:pPr>
      <w:r w:rsidRPr="00D56F23">
        <w:rPr>
          <w:sz w:val="20"/>
          <w:szCs w:val="20"/>
          <w:lang w:eastAsia="ar-SA"/>
        </w:rPr>
        <w:t>L’attestation d’assurance RC Professionnelle devra être transmise annuellement avant démarrage des travaux.</w:t>
      </w:r>
    </w:p>
    <w:p w14:paraId="1F251865" w14:textId="303A3A13" w:rsidR="00A5413D" w:rsidRDefault="00A5413D" w:rsidP="001C318E">
      <w:pPr>
        <w:suppressAutoHyphens/>
        <w:spacing w:after="0" w:line="268" w:lineRule="auto"/>
        <w:ind w:right="50"/>
        <w:jc w:val="both"/>
        <w:rPr>
          <w:rStyle w:val="Lienhypertexte"/>
          <w:color w:val="auto"/>
          <w:sz w:val="20"/>
          <w:u w:val="none"/>
        </w:rPr>
      </w:pPr>
      <w:r>
        <w:rPr>
          <w:rStyle w:val="Lienhypertexte"/>
          <w:color w:val="auto"/>
          <w:sz w:val="20"/>
          <w:u w:val="none"/>
        </w:rPr>
        <w:t xml:space="preserve">Le devis précisera la nature des prestations réalisées </w:t>
      </w:r>
      <w:r w:rsidRPr="00995C05">
        <w:rPr>
          <w:rStyle w:val="Lienhypertexte"/>
          <w:b/>
          <w:bCs/>
          <w:color w:val="auto"/>
          <w:sz w:val="20"/>
        </w:rPr>
        <w:t>par</w:t>
      </w:r>
      <w:r w:rsidRPr="00995C05">
        <w:rPr>
          <w:rStyle w:val="Lienhypertexte"/>
          <w:color w:val="auto"/>
          <w:sz w:val="20"/>
        </w:rPr>
        <w:t xml:space="preserve"> </w:t>
      </w:r>
      <w:r w:rsidRPr="00995C05">
        <w:rPr>
          <w:rStyle w:val="Lienhypertexte"/>
          <w:b/>
          <w:bCs/>
          <w:color w:val="auto"/>
          <w:sz w:val="20"/>
        </w:rPr>
        <w:t>année</w:t>
      </w:r>
      <w:r>
        <w:rPr>
          <w:rStyle w:val="Lienhypertexte"/>
          <w:color w:val="auto"/>
          <w:sz w:val="20"/>
          <w:u w:val="none"/>
        </w:rPr>
        <w:t xml:space="preserve"> telles que décrites </w:t>
      </w:r>
      <w:r w:rsidR="00D56F23">
        <w:rPr>
          <w:rStyle w:val="Lienhypertexte"/>
          <w:color w:val="auto"/>
          <w:sz w:val="20"/>
          <w:u w:val="none"/>
        </w:rPr>
        <w:t xml:space="preserve">aux </w:t>
      </w:r>
      <w:r>
        <w:rPr>
          <w:rStyle w:val="Lienhypertexte"/>
          <w:color w:val="auto"/>
          <w:sz w:val="20"/>
          <w:u w:val="none"/>
        </w:rPr>
        <w:t>article</w:t>
      </w:r>
      <w:r w:rsidR="00D56F23">
        <w:rPr>
          <w:rStyle w:val="Lienhypertexte"/>
          <w:color w:val="auto"/>
          <w:sz w:val="20"/>
          <w:u w:val="none"/>
        </w:rPr>
        <w:t>s</w:t>
      </w:r>
      <w:r>
        <w:rPr>
          <w:rStyle w:val="Lienhypertexte"/>
          <w:color w:val="auto"/>
          <w:sz w:val="20"/>
          <w:u w:val="none"/>
        </w:rPr>
        <w:t xml:space="preserve"> </w:t>
      </w:r>
      <w:r w:rsidR="00D56F23">
        <w:rPr>
          <w:rStyle w:val="Lienhypertexte"/>
          <w:color w:val="auto"/>
          <w:sz w:val="20"/>
          <w:u w:val="none"/>
        </w:rPr>
        <w:t>10</w:t>
      </w:r>
      <w:r w:rsidR="00F05713">
        <w:rPr>
          <w:rStyle w:val="Lienhypertexte"/>
          <w:color w:val="auto"/>
          <w:sz w:val="20"/>
          <w:u w:val="none"/>
        </w:rPr>
        <w:t xml:space="preserve">, </w:t>
      </w:r>
      <w:r w:rsidR="00D56F23">
        <w:rPr>
          <w:rStyle w:val="Lienhypertexte"/>
          <w:color w:val="auto"/>
          <w:sz w:val="20"/>
          <w:u w:val="none"/>
        </w:rPr>
        <w:t xml:space="preserve">11 </w:t>
      </w:r>
      <w:r w:rsidR="00F05713">
        <w:rPr>
          <w:rStyle w:val="Lienhypertexte"/>
          <w:color w:val="auto"/>
          <w:sz w:val="20"/>
          <w:u w:val="none"/>
        </w:rPr>
        <w:t xml:space="preserve">et 12 </w:t>
      </w:r>
      <w:r>
        <w:rPr>
          <w:rStyle w:val="Lienhypertexte"/>
          <w:color w:val="auto"/>
          <w:sz w:val="20"/>
          <w:u w:val="none"/>
        </w:rPr>
        <w:t xml:space="preserve">et pourra proposer une formule d’indexation du tarif proposé pour la troisième </w:t>
      </w:r>
      <w:r w:rsidRPr="001C318E">
        <w:rPr>
          <w:rStyle w:val="Lienhypertexte"/>
          <w:color w:val="auto"/>
          <w:sz w:val="20"/>
          <w:u w:val="none"/>
        </w:rPr>
        <w:t>année (</w:t>
      </w:r>
      <w:proofErr w:type="spellStart"/>
      <w:r w:rsidRPr="001C318E">
        <w:rPr>
          <w:rStyle w:val="Lienhypertexte"/>
          <w:color w:val="auto"/>
          <w:sz w:val="20"/>
          <w:u w:val="none"/>
        </w:rPr>
        <w:t>cf</w:t>
      </w:r>
      <w:proofErr w:type="spellEnd"/>
      <w:r w:rsidRPr="001C318E">
        <w:rPr>
          <w:rStyle w:val="Lienhypertexte"/>
          <w:color w:val="auto"/>
          <w:sz w:val="20"/>
          <w:u w:val="none"/>
        </w:rPr>
        <w:t xml:space="preserve"> article 6.1)</w:t>
      </w:r>
      <w:r w:rsidR="001C318E">
        <w:rPr>
          <w:rStyle w:val="Lienhypertexte"/>
          <w:color w:val="auto"/>
          <w:sz w:val="20"/>
          <w:u w:val="none"/>
        </w:rPr>
        <w:t>.</w:t>
      </w:r>
    </w:p>
    <w:p w14:paraId="102E83D0" w14:textId="77777777" w:rsidR="00D56F23" w:rsidRDefault="00D56F23" w:rsidP="001C318E">
      <w:pPr>
        <w:suppressAutoHyphens/>
        <w:spacing w:after="0" w:line="268" w:lineRule="auto"/>
        <w:ind w:right="50"/>
        <w:jc w:val="both"/>
        <w:rPr>
          <w:rStyle w:val="Lienhypertexte"/>
          <w:color w:val="auto"/>
          <w:sz w:val="20"/>
          <w:u w:val="none"/>
        </w:rPr>
      </w:pPr>
    </w:p>
    <w:p w14:paraId="0A6B92A0" w14:textId="0FEE47E8" w:rsidR="00235C8B" w:rsidRDefault="00D56F23" w:rsidP="001C318E">
      <w:pPr>
        <w:suppressAutoHyphens/>
        <w:spacing w:after="0" w:line="268" w:lineRule="auto"/>
        <w:ind w:right="50"/>
        <w:jc w:val="both"/>
        <w:rPr>
          <w:rStyle w:val="Lienhypertexte"/>
          <w:color w:val="auto"/>
          <w:sz w:val="20"/>
          <w:u w:val="none"/>
        </w:rPr>
      </w:pPr>
      <w:r>
        <w:rPr>
          <w:rStyle w:val="Lienhypertexte"/>
          <w:color w:val="auto"/>
          <w:sz w:val="20"/>
          <w:u w:val="none"/>
        </w:rPr>
        <w:t>La durée de validité de l’offre du candidat est fixée à 2 mois.</w:t>
      </w:r>
    </w:p>
    <w:p w14:paraId="566DAD21" w14:textId="77777777" w:rsidR="00B57E80" w:rsidRDefault="00B57E80" w:rsidP="0043277E">
      <w:pPr>
        <w:suppressAutoHyphens/>
        <w:spacing w:after="120" w:line="268" w:lineRule="auto"/>
        <w:ind w:left="344" w:right="50"/>
        <w:rPr>
          <w:rStyle w:val="Lienhypertexte"/>
          <w:sz w:val="20"/>
          <w:szCs w:val="20"/>
        </w:rPr>
      </w:pPr>
    </w:p>
    <w:p w14:paraId="6E0B6D34" w14:textId="33D8E838" w:rsidR="00235C8B" w:rsidRDefault="00235C8B" w:rsidP="00E26F93">
      <w:pPr>
        <w:pStyle w:val="Titre2"/>
        <w:ind w:left="1276"/>
      </w:pPr>
      <w:r>
        <w:t>Visite préalable du site</w:t>
      </w:r>
    </w:p>
    <w:p w14:paraId="2D90AE8B" w14:textId="77777777" w:rsidR="00235C8B" w:rsidRPr="005C0302" w:rsidRDefault="00235C8B" w:rsidP="00235C8B">
      <w:pPr>
        <w:jc w:val="both"/>
        <w:rPr>
          <w:sz w:val="20"/>
          <w:szCs w:val="24"/>
          <w:lang w:eastAsia="ar-SA"/>
        </w:rPr>
      </w:pPr>
      <w:r w:rsidRPr="005C0302">
        <w:rPr>
          <w:sz w:val="20"/>
          <w:szCs w:val="24"/>
          <w:lang w:eastAsia="ar-SA"/>
        </w:rPr>
        <w:t>Préalablement à la remise des propositions, une visite du site avec les services du Parc est obligatoire.</w:t>
      </w:r>
    </w:p>
    <w:p w14:paraId="71AE5F38" w14:textId="00FA804F" w:rsidR="00235C8B" w:rsidRDefault="00235C8B" w:rsidP="00EE5727">
      <w:pPr>
        <w:rPr>
          <w:sz w:val="20"/>
          <w:szCs w:val="24"/>
          <w:lang w:eastAsia="ar-SA"/>
        </w:rPr>
      </w:pPr>
      <w:r w:rsidRPr="005C0302">
        <w:rPr>
          <w:sz w:val="20"/>
          <w:szCs w:val="24"/>
          <w:lang w:eastAsia="ar-SA"/>
        </w:rPr>
        <w:t>La prise de Rendez-vous est à réaliser auprès de M</w:t>
      </w:r>
      <w:r w:rsidR="005C0302" w:rsidRPr="005C0302">
        <w:rPr>
          <w:sz w:val="20"/>
          <w:szCs w:val="24"/>
          <w:lang w:eastAsia="ar-SA"/>
        </w:rPr>
        <w:t>me Fanny BOURGOIN</w:t>
      </w:r>
      <w:r w:rsidR="00A51784">
        <w:rPr>
          <w:sz w:val="20"/>
          <w:szCs w:val="24"/>
          <w:lang w:eastAsia="ar-SA"/>
        </w:rPr>
        <w:t>, aux coordonnées précisées ci-dessus.</w:t>
      </w:r>
      <w:r w:rsidR="00FD0D08">
        <w:rPr>
          <w:sz w:val="20"/>
          <w:szCs w:val="24"/>
          <w:lang w:eastAsia="ar-SA"/>
        </w:rPr>
        <w:br/>
      </w:r>
    </w:p>
    <w:p w14:paraId="49D3D29C" w14:textId="77777777" w:rsidR="00A51784" w:rsidRDefault="00A51784" w:rsidP="00EE5727">
      <w:pPr>
        <w:rPr>
          <w:sz w:val="20"/>
          <w:szCs w:val="24"/>
          <w:lang w:eastAsia="ar-SA"/>
        </w:rPr>
      </w:pPr>
    </w:p>
    <w:p w14:paraId="614EDF91" w14:textId="77777777" w:rsidR="00A51784" w:rsidRDefault="00A51784" w:rsidP="00EE5727">
      <w:pPr>
        <w:rPr>
          <w:sz w:val="20"/>
          <w:szCs w:val="24"/>
          <w:lang w:eastAsia="ar-SA"/>
        </w:rPr>
      </w:pPr>
    </w:p>
    <w:p w14:paraId="1D54DC50" w14:textId="77777777" w:rsidR="00A51784" w:rsidRDefault="00A51784" w:rsidP="00EE5727">
      <w:pPr>
        <w:rPr>
          <w:sz w:val="20"/>
          <w:szCs w:val="24"/>
          <w:lang w:eastAsia="ar-SA"/>
        </w:rPr>
      </w:pPr>
    </w:p>
    <w:p w14:paraId="73254CB1" w14:textId="77777777" w:rsidR="00A51784" w:rsidRPr="00FD0D08" w:rsidRDefault="00A51784" w:rsidP="00EE5727">
      <w:pPr>
        <w:rPr>
          <w:sz w:val="20"/>
          <w:szCs w:val="24"/>
          <w:lang w:eastAsia="ar-SA"/>
        </w:rPr>
      </w:pPr>
    </w:p>
    <w:p w14:paraId="50AAA443" w14:textId="43494C93" w:rsidR="006A682C" w:rsidRPr="006A682C" w:rsidRDefault="00AB319E" w:rsidP="00E26F93">
      <w:pPr>
        <w:pStyle w:val="Titre2"/>
        <w:ind w:left="1276"/>
      </w:pPr>
      <w:r w:rsidRPr="00AB319E">
        <w:t xml:space="preserve">Pièces préalables à remettre par le candidat retenu avant notification : </w:t>
      </w:r>
    </w:p>
    <w:p w14:paraId="45C1E43B" w14:textId="0435A0FE" w:rsidR="00AB319E" w:rsidRPr="006A682C" w:rsidRDefault="00AB319E" w:rsidP="006A682C">
      <w:pPr>
        <w:pStyle w:val="Paragraphedeliste"/>
        <w:numPr>
          <w:ilvl w:val="0"/>
          <w:numId w:val="24"/>
        </w:numPr>
        <w:suppressAutoHyphens/>
        <w:spacing w:after="0" w:line="240" w:lineRule="auto"/>
        <w:ind w:right="50"/>
        <w:rPr>
          <w:rStyle w:val="Lienhypertexte"/>
          <w:color w:val="auto"/>
          <w:sz w:val="20"/>
          <w:u w:val="none"/>
        </w:rPr>
      </w:pPr>
      <w:r w:rsidRPr="006A682C">
        <w:rPr>
          <w:rStyle w:val="Lienhypertexte"/>
          <w:color w:val="auto"/>
          <w:sz w:val="20"/>
          <w:u w:val="none"/>
        </w:rPr>
        <w:t>Attestation de régularité fiscale et sociale au 31/12/N-1</w:t>
      </w:r>
      <w:r w:rsidR="00E156BF" w:rsidRPr="006A682C">
        <w:rPr>
          <w:rStyle w:val="Lienhypertexte"/>
          <w:color w:val="auto"/>
          <w:sz w:val="20"/>
          <w:u w:val="none"/>
        </w:rPr>
        <w:t>.</w:t>
      </w:r>
    </w:p>
    <w:p w14:paraId="49571EFA" w14:textId="0F9B2589" w:rsidR="006A682C" w:rsidRDefault="006A682C" w:rsidP="006A682C">
      <w:pPr>
        <w:pStyle w:val="Paragraphedeliste"/>
        <w:numPr>
          <w:ilvl w:val="0"/>
          <w:numId w:val="24"/>
        </w:numPr>
        <w:suppressAutoHyphens/>
        <w:spacing w:after="0" w:line="240" w:lineRule="auto"/>
        <w:ind w:right="50"/>
        <w:rPr>
          <w:rStyle w:val="Lienhypertexte"/>
          <w:color w:val="auto"/>
          <w:sz w:val="20"/>
          <w:u w:val="none"/>
        </w:rPr>
      </w:pPr>
      <w:r w:rsidRPr="006A682C">
        <w:rPr>
          <w:rStyle w:val="Lienhypertexte"/>
          <w:color w:val="auto"/>
          <w:sz w:val="20"/>
          <w:u w:val="none"/>
        </w:rPr>
        <w:t>RIB</w:t>
      </w:r>
    </w:p>
    <w:p w14:paraId="5F2C4085" w14:textId="77777777" w:rsidR="00C1165F" w:rsidRPr="00E26F93" w:rsidRDefault="00C1165F" w:rsidP="00E26F93">
      <w:pPr>
        <w:suppressAutoHyphens/>
        <w:spacing w:after="0" w:line="240" w:lineRule="auto"/>
        <w:ind w:right="50"/>
        <w:rPr>
          <w:rStyle w:val="Lienhypertexte"/>
          <w:color w:val="auto"/>
          <w:sz w:val="20"/>
          <w:u w:val="none"/>
        </w:rPr>
      </w:pPr>
    </w:p>
    <w:p w14:paraId="78CC36A6" w14:textId="77777777" w:rsidR="00C1165F" w:rsidRDefault="00C1165F" w:rsidP="00A85AEF">
      <w:pPr>
        <w:pStyle w:val="Paragraphedeliste"/>
        <w:suppressAutoHyphens/>
        <w:spacing w:after="0" w:line="240" w:lineRule="auto"/>
        <w:ind w:right="50"/>
        <w:rPr>
          <w:rStyle w:val="Lienhypertexte"/>
          <w:color w:val="auto"/>
          <w:sz w:val="20"/>
          <w:u w:val="none"/>
        </w:rPr>
      </w:pPr>
    </w:p>
    <w:p w14:paraId="594382D0" w14:textId="65EAE42F" w:rsidR="00CF2A27" w:rsidRPr="00720FEA" w:rsidRDefault="006A682C" w:rsidP="00A85AEF">
      <w:pPr>
        <w:rPr>
          <w:rStyle w:val="Lienhypertexte"/>
          <w:color w:val="auto"/>
          <w:sz w:val="20"/>
          <w:u w:val="none"/>
        </w:rPr>
      </w:pPr>
      <w:r w:rsidRPr="006A682C">
        <w:rPr>
          <w:rStyle w:val="Lienhypertexte"/>
          <w:b/>
          <w:color w:val="auto"/>
          <w:sz w:val="20"/>
          <w:u w:val="none"/>
        </w:rPr>
        <w:t>Ces pièces ne sont à remettre que par le candidat retenu.</w:t>
      </w:r>
    </w:p>
    <w:p w14:paraId="7D3A06D3" w14:textId="3972F5D1" w:rsidR="003768DE" w:rsidRPr="001C318E" w:rsidRDefault="00E26F93" w:rsidP="00E26F93">
      <w:pPr>
        <w:pStyle w:val="Titre1"/>
        <w:rPr>
          <w:bCs/>
          <w:color w:val="auto"/>
          <w:sz w:val="20"/>
        </w:rPr>
      </w:pPr>
      <w:r w:rsidRPr="00E26F93">
        <w:rPr>
          <w:rStyle w:val="Lienhypertexte"/>
          <w:bCs/>
          <w:color w:val="auto"/>
          <w:sz w:val="20"/>
        </w:rPr>
        <w:t>Autres informations</w:t>
      </w:r>
    </w:p>
    <w:p w14:paraId="3BF94922" w14:textId="1AE51626" w:rsidR="003768DE" w:rsidRDefault="003768DE" w:rsidP="00FC4A15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Le présent DCE-CCATP est uniquement téléchargeable via la plateforme </w:t>
      </w:r>
      <w:r w:rsidR="00A51784">
        <w:rPr>
          <w:sz w:val="20"/>
          <w:szCs w:val="20"/>
        </w:rPr>
        <w:t xml:space="preserve">profil acheteur </w:t>
      </w:r>
      <w:hyperlink r:id="rId13" w:history="1">
        <w:r w:rsidR="00A51784" w:rsidRPr="007A6AE7">
          <w:rPr>
            <w:rStyle w:val="Lienhypertexte"/>
            <w:sz w:val="20"/>
            <w:szCs w:val="20"/>
          </w:rPr>
          <w:t>www.proxilegales.fr</w:t>
        </w:r>
      </w:hyperlink>
    </w:p>
    <w:p w14:paraId="5701569F" w14:textId="4940B119" w:rsidR="00E26F93" w:rsidRPr="00D56F23" w:rsidRDefault="00E26F93" w:rsidP="00FC4A15">
      <w:pPr>
        <w:jc w:val="both"/>
        <w:rPr>
          <w:sz w:val="20"/>
          <w:szCs w:val="20"/>
        </w:rPr>
      </w:pPr>
      <w:r w:rsidRPr="00D56F23">
        <w:rPr>
          <w:sz w:val="20"/>
          <w:szCs w:val="20"/>
        </w:rPr>
        <w:t xml:space="preserve">La </w:t>
      </w:r>
      <w:r w:rsidR="001C318E">
        <w:rPr>
          <w:sz w:val="20"/>
          <w:szCs w:val="20"/>
        </w:rPr>
        <w:t>d</w:t>
      </w:r>
      <w:r w:rsidRPr="00D56F23">
        <w:rPr>
          <w:sz w:val="20"/>
          <w:szCs w:val="20"/>
        </w:rPr>
        <w:t>ate limite de remise des propositions est fixée au :</w:t>
      </w:r>
      <w:r w:rsidR="00BD5383">
        <w:rPr>
          <w:sz w:val="20"/>
          <w:szCs w:val="20"/>
        </w:rPr>
        <w:t xml:space="preserve"> </w:t>
      </w:r>
      <w:r w:rsidR="00443C33">
        <w:rPr>
          <w:b/>
          <w:bCs/>
          <w:sz w:val="20"/>
          <w:szCs w:val="20"/>
        </w:rPr>
        <w:t>lundi</w:t>
      </w:r>
      <w:r w:rsidR="0005792A">
        <w:rPr>
          <w:b/>
          <w:bCs/>
          <w:sz w:val="20"/>
          <w:szCs w:val="20"/>
        </w:rPr>
        <w:t xml:space="preserve"> </w:t>
      </w:r>
      <w:r w:rsidR="002D3495">
        <w:rPr>
          <w:b/>
          <w:bCs/>
          <w:sz w:val="20"/>
          <w:szCs w:val="20"/>
        </w:rPr>
        <w:t>2</w:t>
      </w:r>
      <w:r w:rsidR="00443C33">
        <w:rPr>
          <w:b/>
          <w:bCs/>
          <w:sz w:val="20"/>
          <w:szCs w:val="20"/>
        </w:rPr>
        <w:t>8</w:t>
      </w:r>
      <w:r w:rsidR="000E1F55">
        <w:rPr>
          <w:b/>
          <w:bCs/>
          <w:sz w:val="20"/>
          <w:szCs w:val="20"/>
        </w:rPr>
        <w:t xml:space="preserve"> </w:t>
      </w:r>
      <w:r w:rsidR="002D3495">
        <w:rPr>
          <w:b/>
          <w:bCs/>
          <w:sz w:val="20"/>
          <w:szCs w:val="20"/>
        </w:rPr>
        <w:t>avril</w:t>
      </w:r>
      <w:r w:rsidR="004D6D36">
        <w:rPr>
          <w:b/>
          <w:bCs/>
          <w:sz w:val="20"/>
          <w:szCs w:val="20"/>
        </w:rPr>
        <w:t xml:space="preserve"> </w:t>
      </w:r>
      <w:r w:rsidR="00BD5383" w:rsidRPr="00BD5383">
        <w:rPr>
          <w:b/>
          <w:bCs/>
          <w:sz w:val="20"/>
          <w:szCs w:val="20"/>
        </w:rPr>
        <w:t>202</w:t>
      </w:r>
      <w:r w:rsidR="002D3495">
        <w:rPr>
          <w:b/>
          <w:bCs/>
          <w:sz w:val="20"/>
          <w:szCs w:val="20"/>
        </w:rPr>
        <w:t>5</w:t>
      </w:r>
      <w:r w:rsidR="00443C33">
        <w:rPr>
          <w:b/>
          <w:bCs/>
          <w:sz w:val="20"/>
          <w:szCs w:val="20"/>
        </w:rPr>
        <w:t xml:space="preserve"> à 1</w:t>
      </w:r>
      <w:r w:rsidR="002D3495">
        <w:rPr>
          <w:b/>
          <w:bCs/>
          <w:sz w:val="20"/>
          <w:szCs w:val="20"/>
        </w:rPr>
        <w:t>7</w:t>
      </w:r>
      <w:r w:rsidR="00443C33">
        <w:rPr>
          <w:b/>
          <w:bCs/>
          <w:sz w:val="20"/>
          <w:szCs w:val="20"/>
        </w:rPr>
        <w:t>h</w:t>
      </w:r>
      <w:r w:rsidR="00BD5383">
        <w:rPr>
          <w:sz w:val="20"/>
          <w:szCs w:val="20"/>
        </w:rPr>
        <w:t>.</w:t>
      </w:r>
    </w:p>
    <w:p w14:paraId="6964E5C1" w14:textId="03020F35" w:rsidR="00E26F93" w:rsidRPr="00D56F23" w:rsidRDefault="00E26F93" w:rsidP="00FC4A15">
      <w:pPr>
        <w:jc w:val="both"/>
        <w:rPr>
          <w:sz w:val="20"/>
          <w:szCs w:val="20"/>
        </w:rPr>
      </w:pPr>
      <w:r w:rsidRPr="00D56F23">
        <w:rPr>
          <w:sz w:val="20"/>
          <w:szCs w:val="20"/>
        </w:rPr>
        <w:t xml:space="preserve">La remise des propositions </w:t>
      </w:r>
      <w:r w:rsidR="00A51784">
        <w:rPr>
          <w:sz w:val="20"/>
          <w:szCs w:val="20"/>
        </w:rPr>
        <w:t xml:space="preserve">est à réaliser sur le profil acheteur </w:t>
      </w:r>
      <w:hyperlink r:id="rId14" w:history="1">
        <w:r w:rsidR="00A51784" w:rsidRPr="007A6AE7">
          <w:rPr>
            <w:rStyle w:val="Lienhypertexte"/>
            <w:sz w:val="20"/>
            <w:szCs w:val="20"/>
          </w:rPr>
          <w:t>www.proxilegales.fr</w:t>
        </w:r>
      </w:hyperlink>
    </w:p>
    <w:p w14:paraId="33ABE1C2" w14:textId="4E860B54" w:rsidR="00AB319E" w:rsidRPr="00D56F23" w:rsidRDefault="00AB319E" w:rsidP="005177A6">
      <w:pPr>
        <w:suppressAutoHyphens/>
        <w:spacing w:after="0" w:line="268" w:lineRule="auto"/>
        <w:ind w:right="50"/>
        <w:rPr>
          <w:rStyle w:val="Lienhypertexte"/>
          <w:color w:val="auto"/>
          <w:sz w:val="20"/>
          <w:szCs w:val="20"/>
          <w:u w:val="none"/>
        </w:rPr>
      </w:pPr>
      <w:r w:rsidRPr="00D56F23">
        <w:rPr>
          <w:rStyle w:val="Lienhypertexte"/>
          <w:color w:val="auto"/>
          <w:sz w:val="20"/>
          <w:szCs w:val="20"/>
          <w:u w:val="none"/>
        </w:rPr>
        <w:t xml:space="preserve">La date de notification de l’offre est envisagée </w:t>
      </w:r>
      <w:r w:rsidRPr="0005792A">
        <w:rPr>
          <w:rStyle w:val="Lienhypertexte"/>
          <w:color w:val="auto"/>
          <w:sz w:val="20"/>
          <w:szCs w:val="20"/>
          <w:u w:val="none"/>
        </w:rPr>
        <w:t xml:space="preserve">la semaine </w:t>
      </w:r>
      <w:r w:rsidR="002D3495">
        <w:rPr>
          <w:rStyle w:val="Lienhypertexte"/>
          <w:color w:val="auto"/>
          <w:sz w:val="20"/>
          <w:szCs w:val="20"/>
          <w:u w:val="none"/>
        </w:rPr>
        <w:t>20</w:t>
      </w:r>
      <w:r w:rsidR="0005792A" w:rsidRPr="0005792A">
        <w:rPr>
          <w:rStyle w:val="Lienhypertexte"/>
          <w:color w:val="auto"/>
          <w:sz w:val="20"/>
          <w:szCs w:val="20"/>
          <w:u w:val="none"/>
        </w:rPr>
        <w:t xml:space="preserve"> </w:t>
      </w:r>
      <w:r w:rsidR="00C14079" w:rsidRPr="0005792A">
        <w:rPr>
          <w:rStyle w:val="Lienhypertexte"/>
          <w:color w:val="auto"/>
          <w:sz w:val="20"/>
          <w:szCs w:val="20"/>
          <w:u w:val="none"/>
        </w:rPr>
        <w:t>(202</w:t>
      </w:r>
      <w:r w:rsidR="002D3495">
        <w:rPr>
          <w:rStyle w:val="Lienhypertexte"/>
          <w:color w:val="auto"/>
          <w:sz w:val="20"/>
          <w:szCs w:val="20"/>
          <w:u w:val="none"/>
        </w:rPr>
        <w:t>5</w:t>
      </w:r>
      <w:r w:rsidR="00C14079" w:rsidRPr="0005792A">
        <w:rPr>
          <w:rStyle w:val="Lienhypertexte"/>
          <w:color w:val="auto"/>
          <w:sz w:val="20"/>
          <w:szCs w:val="20"/>
          <w:u w:val="none"/>
        </w:rPr>
        <w:t>)</w:t>
      </w:r>
      <w:r w:rsidRPr="0005792A">
        <w:rPr>
          <w:rStyle w:val="Lienhypertexte"/>
          <w:color w:val="auto"/>
          <w:sz w:val="20"/>
          <w:szCs w:val="20"/>
          <w:u w:val="none"/>
        </w:rPr>
        <w:t>.</w:t>
      </w:r>
    </w:p>
    <w:p w14:paraId="3532EC90" w14:textId="77777777" w:rsidR="00E26F93" w:rsidRPr="00D56F23" w:rsidRDefault="00E26F93" w:rsidP="005177A6">
      <w:pPr>
        <w:suppressAutoHyphens/>
        <w:spacing w:after="0" w:line="268" w:lineRule="auto"/>
        <w:ind w:right="50"/>
        <w:rPr>
          <w:rStyle w:val="Lienhypertexte"/>
          <w:color w:val="auto"/>
          <w:sz w:val="20"/>
          <w:szCs w:val="20"/>
          <w:u w:val="none"/>
        </w:rPr>
      </w:pPr>
    </w:p>
    <w:p w14:paraId="64BCC5FE" w14:textId="3CCB48EF" w:rsidR="00AB319E" w:rsidRPr="00D56F23" w:rsidRDefault="00AB319E" w:rsidP="005177A6">
      <w:pPr>
        <w:suppressAutoHyphens/>
        <w:spacing w:after="0" w:line="268" w:lineRule="auto"/>
        <w:ind w:right="50"/>
        <w:jc w:val="both"/>
        <w:rPr>
          <w:rStyle w:val="Lienhypertexte"/>
          <w:color w:val="auto"/>
          <w:sz w:val="20"/>
          <w:szCs w:val="20"/>
          <w:u w:val="none"/>
        </w:rPr>
      </w:pPr>
      <w:r w:rsidRPr="00D56F23">
        <w:rPr>
          <w:rStyle w:val="Lienhypertexte"/>
          <w:color w:val="auto"/>
          <w:sz w:val="20"/>
          <w:szCs w:val="20"/>
          <w:u w:val="none"/>
        </w:rPr>
        <w:t>La signature du devis par l</w:t>
      </w:r>
      <w:r w:rsidR="007C0B22" w:rsidRPr="00D56F23">
        <w:rPr>
          <w:rStyle w:val="Lienhypertexte"/>
          <w:color w:val="auto"/>
          <w:sz w:val="20"/>
          <w:szCs w:val="20"/>
          <w:u w:val="none"/>
        </w:rPr>
        <w:t>a</w:t>
      </w:r>
      <w:r w:rsidRPr="00D56F23">
        <w:rPr>
          <w:rStyle w:val="Lienhypertexte"/>
          <w:color w:val="auto"/>
          <w:sz w:val="20"/>
          <w:szCs w:val="20"/>
          <w:u w:val="none"/>
        </w:rPr>
        <w:t xml:space="preserve"> Président</w:t>
      </w:r>
      <w:r w:rsidR="007C0B22" w:rsidRPr="00D56F23">
        <w:rPr>
          <w:rStyle w:val="Lienhypertexte"/>
          <w:color w:val="auto"/>
          <w:sz w:val="20"/>
          <w:szCs w:val="20"/>
          <w:u w:val="none"/>
        </w:rPr>
        <w:t>e</w:t>
      </w:r>
      <w:r w:rsidRPr="00D56F23">
        <w:rPr>
          <w:rStyle w:val="Lienhypertexte"/>
          <w:color w:val="auto"/>
          <w:sz w:val="20"/>
          <w:szCs w:val="20"/>
          <w:u w:val="none"/>
        </w:rPr>
        <w:t xml:space="preserve"> du PNR Montagne de Reims</w:t>
      </w:r>
      <w:r w:rsidR="00825B10" w:rsidRPr="00D56F23">
        <w:rPr>
          <w:rStyle w:val="Lienhypertexte"/>
          <w:color w:val="auto"/>
          <w:sz w:val="20"/>
          <w:szCs w:val="20"/>
          <w:u w:val="none"/>
        </w:rPr>
        <w:t xml:space="preserve"> ou son délégataire</w:t>
      </w:r>
      <w:r w:rsidRPr="00D56F23">
        <w:rPr>
          <w:rStyle w:val="Lienhypertexte"/>
          <w:color w:val="auto"/>
          <w:sz w:val="20"/>
          <w:szCs w:val="20"/>
          <w:u w:val="none"/>
        </w:rPr>
        <w:t xml:space="preserve"> tiendra lieu d’acte d’engagement.</w:t>
      </w:r>
    </w:p>
    <w:p w14:paraId="143F2D0E" w14:textId="77777777" w:rsidR="00E26F93" w:rsidRDefault="00E26F93" w:rsidP="005177A6">
      <w:pPr>
        <w:suppressAutoHyphens/>
        <w:spacing w:after="0" w:line="268" w:lineRule="auto"/>
        <w:ind w:right="50"/>
        <w:jc w:val="both"/>
        <w:rPr>
          <w:rStyle w:val="Lienhypertexte"/>
          <w:color w:val="auto"/>
          <w:sz w:val="20"/>
          <w:u w:val="none"/>
        </w:rPr>
      </w:pPr>
    </w:p>
    <w:p w14:paraId="7A9078E2" w14:textId="5ABCEE27" w:rsidR="00995C05" w:rsidRPr="00362FBB" w:rsidRDefault="00995C05" w:rsidP="00362FBB">
      <w:pPr>
        <w:pStyle w:val="Titre1"/>
        <w:rPr>
          <w:rStyle w:val="Lienhypertexte"/>
          <w:color w:val="auto"/>
          <w:sz w:val="20"/>
        </w:rPr>
      </w:pPr>
      <w:r w:rsidRPr="00995C05">
        <w:rPr>
          <w:rStyle w:val="Lienhypertexte"/>
          <w:color w:val="auto"/>
          <w:sz w:val="20"/>
        </w:rPr>
        <w:t>Exécution du Marché</w:t>
      </w:r>
    </w:p>
    <w:p w14:paraId="1EA2CF6B" w14:textId="02259BD1" w:rsidR="00995C05" w:rsidRPr="00362FBB" w:rsidRDefault="00995C05" w:rsidP="00362FBB">
      <w:pPr>
        <w:pStyle w:val="Titre2"/>
        <w:ind w:left="1276"/>
        <w:rPr>
          <w:rStyle w:val="Lienhypertexte"/>
          <w:color w:val="auto"/>
          <w:szCs w:val="20"/>
        </w:rPr>
      </w:pPr>
      <w:r w:rsidRPr="00995C05">
        <w:rPr>
          <w:rStyle w:val="Lienhypertexte"/>
          <w:color w:val="auto"/>
          <w:szCs w:val="20"/>
        </w:rPr>
        <w:t>Pièces contractuelles du marché :</w:t>
      </w:r>
    </w:p>
    <w:p w14:paraId="66FBFF14" w14:textId="77777777" w:rsidR="00995C05" w:rsidRDefault="00995C05" w:rsidP="00995C05">
      <w:pPr>
        <w:suppressAutoHyphens/>
        <w:spacing w:after="0" w:line="268" w:lineRule="auto"/>
        <w:ind w:right="50"/>
        <w:jc w:val="both"/>
        <w:rPr>
          <w:rStyle w:val="Lienhypertexte"/>
          <w:color w:val="auto"/>
          <w:sz w:val="20"/>
          <w:szCs w:val="20"/>
          <w:u w:val="none"/>
        </w:rPr>
      </w:pPr>
      <w:r w:rsidRPr="00995C05">
        <w:rPr>
          <w:rStyle w:val="Lienhypertexte"/>
          <w:color w:val="auto"/>
          <w:sz w:val="20"/>
          <w:szCs w:val="20"/>
          <w:u w:val="none"/>
        </w:rPr>
        <w:t>Les pièces constitutives du marché sont les suivantes, par ordre de priorité décroissante :</w:t>
      </w:r>
    </w:p>
    <w:p w14:paraId="187E1F6C" w14:textId="77777777" w:rsidR="00995C05" w:rsidRPr="00995C05" w:rsidRDefault="00995C05" w:rsidP="00995C05">
      <w:pPr>
        <w:suppressAutoHyphens/>
        <w:spacing w:after="0" w:line="268" w:lineRule="auto"/>
        <w:ind w:right="50"/>
        <w:jc w:val="both"/>
        <w:rPr>
          <w:rStyle w:val="Lienhypertexte"/>
          <w:color w:val="auto"/>
          <w:sz w:val="20"/>
          <w:szCs w:val="20"/>
          <w:u w:val="none"/>
        </w:rPr>
      </w:pPr>
    </w:p>
    <w:p w14:paraId="6C759FD8" w14:textId="1FA43764" w:rsidR="00995C05" w:rsidRPr="00995C05" w:rsidRDefault="00995C05" w:rsidP="00995C05">
      <w:pPr>
        <w:pStyle w:val="Paragraphedeliste"/>
        <w:numPr>
          <w:ilvl w:val="0"/>
          <w:numId w:val="39"/>
        </w:numPr>
        <w:suppressAutoHyphens/>
        <w:spacing w:after="0" w:line="268" w:lineRule="auto"/>
        <w:ind w:right="50"/>
        <w:jc w:val="both"/>
        <w:rPr>
          <w:rStyle w:val="Lienhypertexte"/>
          <w:color w:val="auto"/>
          <w:sz w:val="20"/>
          <w:szCs w:val="20"/>
          <w:u w:val="none"/>
        </w:rPr>
      </w:pPr>
      <w:r w:rsidRPr="00995C05">
        <w:rPr>
          <w:rStyle w:val="Lienhypertexte"/>
          <w:color w:val="auto"/>
          <w:sz w:val="20"/>
          <w:szCs w:val="20"/>
          <w:u w:val="none"/>
        </w:rPr>
        <w:t xml:space="preserve">Présent Dossier de Consultation des Entreprises paraphé et signé, </w:t>
      </w:r>
    </w:p>
    <w:p w14:paraId="77820BCA" w14:textId="1D0932F3" w:rsidR="00995C05" w:rsidRPr="00A5413D" w:rsidRDefault="00995C05" w:rsidP="00995C05">
      <w:pPr>
        <w:pStyle w:val="Paragraphedeliste"/>
        <w:numPr>
          <w:ilvl w:val="0"/>
          <w:numId w:val="39"/>
        </w:numPr>
        <w:suppressAutoHyphens/>
        <w:spacing w:after="0" w:line="268" w:lineRule="auto"/>
        <w:ind w:right="50"/>
        <w:jc w:val="both"/>
        <w:rPr>
          <w:rStyle w:val="Lienhypertexte"/>
          <w:color w:val="auto"/>
          <w:sz w:val="20"/>
          <w:szCs w:val="20"/>
          <w:u w:val="none"/>
        </w:rPr>
      </w:pPr>
      <w:r w:rsidRPr="00A5413D">
        <w:rPr>
          <w:rStyle w:val="Lienhypertexte"/>
          <w:color w:val="auto"/>
          <w:sz w:val="20"/>
          <w:szCs w:val="20"/>
          <w:u w:val="none"/>
        </w:rPr>
        <w:t>CCAG Travaux en vigueur</w:t>
      </w:r>
      <w:r w:rsidR="00A5413D" w:rsidRPr="00A5413D">
        <w:rPr>
          <w:rStyle w:val="Lienhypertexte"/>
          <w:color w:val="auto"/>
          <w:sz w:val="20"/>
          <w:szCs w:val="20"/>
          <w:u w:val="none"/>
        </w:rPr>
        <w:t>,</w:t>
      </w:r>
    </w:p>
    <w:p w14:paraId="530B3AFE" w14:textId="50422E5F" w:rsidR="00995C05" w:rsidRDefault="00995C05" w:rsidP="00995C05">
      <w:pPr>
        <w:pStyle w:val="Paragraphedeliste"/>
        <w:numPr>
          <w:ilvl w:val="0"/>
          <w:numId w:val="39"/>
        </w:numPr>
        <w:suppressAutoHyphens/>
        <w:spacing w:after="0" w:line="268" w:lineRule="auto"/>
        <w:ind w:right="50"/>
        <w:jc w:val="both"/>
        <w:rPr>
          <w:rStyle w:val="Lienhypertexte"/>
          <w:color w:val="auto"/>
          <w:sz w:val="20"/>
          <w:szCs w:val="20"/>
          <w:u w:val="none"/>
        </w:rPr>
      </w:pPr>
      <w:r>
        <w:rPr>
          <w:rStyle w:val="Lienhypertexte"/>
          <w:color w:val="auto"/>
          <w:sz w:val="20"/>
          <w:szCs w:val="20"/>
          <w:u w:val="none"/>
        </w:rPr>
        <w:t>Devis signé</w:t>
      </w:r>
      <w:r w:rsidRPr="00995C05">
        <w:rPr>
          <w:rStyle w:val="Lienhypertexte"/>
          <w:color w:val="auto"/>
          <w:sz w:val="20"/>
          <w:szCs w:val="20"/>
          <w:u w:val="none"/>
        </w:rPr>
        <w:t>, dans la version résultant des dernières modifications éventuelles, opérées par avenant,</w:t>
      </w:r>
    </w:p>
    <w:p w14:paraId="36BCF0BF" w14:textId="0E8C0E42" w:rsidR="00995C05" w:rsidRPr="00995C05" w:rsidRDefault="00995C05" w:rsidP="00995C05">
      <w:pPr>
        <w:pStyle w:val="Paragraphedeliste"/>
        <w:numPr>
          <w:ilvl w:val="0"/>
          <w:numId w:val="39"/>
        </w:numPr>
        <w:suppressAutoHyphens/>
        <w:spacing w:after="0" w:line="268" w:lineRule="auto"/>
        <w:ind w:right="50"/>
        <w:jc w:val="both"/>
        <w:rPr>
          <w:rStyle w:val="Lienhypertexte"/>
          <w:color w:val="auto"/>
          <w:sz w:val="20"/>
          <w:szCs w:val="20"/>
          <w:u w:val="none"/>
        </w:rPr>
      </w:pPr>
      <w:r>
        <w:rPr>
          <w:rStyle w:val="Lienhypertexte"/>
          <w:color w:val="auto"/>
          <w:sz w:val="20"/>
          <w:szCs w:val="20"/>
          <w:u w:val="none"/>
        </w:rPr>
        <w:t>Le cas échéant, formule d’indexation pour le prix de l’année 3 (202</w:t>
      </w:r>
      <w:r w:rsidR="002D3495">
        <w:rPr>
          <w:rStyle w:val="Lienhypertexte"/>
          <w:color w:val="auto"/>
          <w:sz w:val="20"/>
          <w:szCs w:val="20"/>
          <w:u w:val="none"/>
        </w:rPr>
        <w:t>7</w:t>
      </w:r>
      <w:r>
        <w:rPr>
          <w:rStyle w:val="Lienhypertexte"/>
          <w:color w:val="auto"/>
          <w:sz w:val="20"/>
          <w:szCs w:val="20"/>
          <w:u w:val="none"/>
        </w:rPr>
        <w:t>).</w:t>
      </w:r>
    </w:p>
    <w:p w14:paraId="6928D2FF" w14:textId="2A504C21" w:rsidR="00995C05" w:rsidRPr="00995C05" w:rsidRDefault="00995C05" w:rsidP="00995C05">
      <w:pPr>
        <w:suppressAutoHyphens/>
        <w:spacing w:after="0" w:line="268" w:lineRule="auto"/>
        <w:ind w:right="50"/>
        <w:jc w:val="both"/>
        <w:rPr>
          <w:rStyle w:val="Lienhypertexte"/>
          <w:color w:val="auto"/>
          <w:sz w:val="20"/>
          <w:szCs w:val="20"/>
          <w:u w:val="none"/>
        </w:rPr>
      </w:pPr>
      <w:r w:rsidRPr="00995C05">
        <w:rPr>
          <w:rStyle w:val="Lienhypertexte"/>
          <w:color w:val="auto"/>
          <w:sz w:val="20"/>
          <w:szCs w:val="20"/>
          <w:u w:val="none"/>
        </w:rPr>
        <w:t xml:space="preserve"> </w:t>
      </w:r>
      <w:r w:rsidRPr="00995C05">
        <w:rPr>
          <w:rStyle w:val="Lienhypertexte"/>
          <w:color w:val="auto"/>
          <w:sz w:val="20"/>
          <w:szCs w:val="20"/>
          <w:u w:val="none"/>
        </w:rPr>
        <w:tab/>
      </w:r>
    </w:p>
    <w:p w14:paraId="299D6AD5" w14:textId="1CFE5CD2" w:rsidR="00995C05" w:rsidRDefault="00995C05" w:rsidP="00995C05">
      <w:pPr>
        <w:suppressAutoHyphens/>
        <w:spacing w:after="0" w:line="268" w:lineRule="auto"/>
        <w:ind w:right="50"/>
        <w:jc w:val="both"/>
        <w:rPr>
          <w:rStyle w:val="Lienhypertexte"/>
          <w:color w:val="auto"/>
          <w:sz w:val="20"/>
          <w:szCs w:val="20"/>
          <w:u w:val="none"/>
        </w:rPr>
      </w:pPr>
      <w:r w:rsidRPr="00995C05">
        <w:rPr>
          <w:rStyle w:val="Lienhypertexte"/>
          <w:color w:val="auto"/>
          <w:sz w:val="20"/>
          <w:szCs w:val="20"/>
          <w:u w:val="none"/>
        </w:rPr>
        <w:t>Les prix proposés HT sont fermes</w:t>
      </w:r>
      <w:r>
        <w:rPr>
          <w:rStyle w:val="Lienhypertexte"/>
          <w:color w:val="auto"/>
          <w:sz w:val="20"/>
          <w:szCs w:val="20"/>
          <w:u w:val="none"/>
        </w:rPr>
        <w:t xml:space="preserve"> pour l’année 1 (travaux 202</w:t>
      </w:r>
      <w:r w:rsidR="002D3495">
        <w:rPr>
          <w:rStyle w:val="Lienhypertexte"/>
          <w:color w:val="auto"/>
          <w:sz w:val="20"/>
          <w:szCs w:val="20"/>
          <w:u w:val="none"/>
        </w:rPr>
        <w:t>5</w:t>
      </w:r>
      <w:r>
        <w:rPr>
          <w:rStyle w:val="Lienhypertexte"/>
          <w:color w:val="auto"/>
          <w:sz w:val="20"/>
          <w:szCs w:val="20"/>
          <w:u w:val="none"/>
        </w:rPr>
        <w:t>) et l’année 2 (travaux 202</w:t>
      </w:r>
      <w:r w:rsidR="002D3495">
        <w:rPr>
          <w:rStyle w:val="Lienhypertexte"/>
          <w:color w:val="auto"/>
          <w:sz w:val="20"/>
          <w:szCs w:val="20"/>
          <w:u w:val="none"/>
        </w:rPr>
        <w:t>6</w:t>
      </w:r>
      <w:r>
        <w:rPr>
          <w:rStyle w:val="Lienhypertexte"/>
          <w:color w:val="auto"/>
          <w:sz w:val="20"/>
          <w:szCs w:val="20"/>
          <w:u w:val="none"/>
        </w:rPr>
        <w:t>).</w:t>
      </w:r>
    </w:p>
    <w:p w14:paraId="3E758DD0" w14:textId="3EDA5698" w:rsidR="00995C05" w:rsidRDefault="00995C05" w:rsidP="00995C05">
      <w:pPr>
        <w:suppressAutoHyphens/>
        <w:spacing w:after="0" w:line="268" w:lineRule="auto"/>
        <w:ind w:right="50"/>
        <w:jc w:val="both"/>
        <w:rPr>
          <w:rStyle w:val="Lienhypertexte"/>
          <w:color w:val="auto"/>
          <w:sz w:val="20"/>
          <w:szCs w:val="20"/>
          <w:u w:val="none"/>
        </w:rPr>
      </w:pPr>
      <w:r>
        <w:rPr>
          <w:rStyle w:val="Lienhypertexte"/>
          <w:color w:val="auto"/>
          <w:sz w:val="20"/>
          <w:szCs w:val="20"/>
          <w:u w:val="none"/>
        </w:rPr>
        <w:t>Pour l’année 3 (202</w:t>
      </w:r>
      <w:r w:rsidR="002D3495">
        <w:rPr>
          <w:rStyle w:val="Lienhypertexte"/>
          <w:color w:val="auto"/>
          <w:sz w:val="20"/>
          <w:szCs w:val="20"/>
          <w:u w:val="none"/>
        </w:rPr>
        <w:t>7</w:t>
      </w:r>
      <w:r>
        <w:rPr>
          <w:rStyle w:val="Lienhypertexte"/>
          <w:color w:val="auto"/>
          <w:sz w:val="20"/>
          <w:szCs w:val="20"/>
          <w:u w:val="none"/>
        </w:rPr>
        <w:t>), le candidat pourra proposer un tarif sur une base To avec proposition d’une formule d’indexation par le candidat</w:t>
      </w:r>
      <w:r w:rsidR="001B64BB">
        <w:rPr>
          <w:rStyle w:val="Lienhypertexte"/>
          <w:color w:val="auto"/>
          <w:sz w:val="20"/>
          <w:szCs w:val="20"/>
          <w:u w:val="none"/>
        </w:rPr>
        <w:t>, ou un tarif ferme.</w:t>
      </w:r>
    </w:p>
    <w:p w14:paraId="55483D2F" w14:textId="77777777" w:rsidR="00995C05" w:rsidRPr="00995C05" w:rsidRDefault="00995C05" w:rsidP="00995C05">
      <w:pPr>
        <w:suppressAutoHyphens/>
        <w:spacing w:after="0" w:line="268" w:lineRule="auto"/>
        <w:ind w:right="50"/>
        <w:jc w:val="both"/>
        <w:rPr>
          <w:rStyle w:val="Lienhypertexte"/>
          <w:color w:val="auto"/>
          <w:sz w:val="20"/>
          <w:szCs w:val="20"/>
          <w:u w:val="none"/>
        </w:rPr>
      </w:pPr>
    </w:p>
    <w:p w14:paraId="75871071" w14:textId="77777777" w:rsidR="00995C05" w:rsidRPr="00995C05" w:rsidRDefault="00995C05" w:rsidP="00995C05">
      <w:pPr>
        <w:suppressAutoHyphens/>
        <w:spacing w:after="0" w:line="268" w:lineRule="auto"/>
        <w:ind w:right="50"/>
        <w:jc w:val="both"/>
        <w:rPr>
          <w:rStyle w:val="Lienhypertexte"/>
          <w:color w:val="auto"/>
          <w:sz w:val="20"/>
          <w:szCs w:val="20"/>
          <w:u w:val="none"/>
        </w:rPr>
      </w:pPr>
      <w:r w:rsidRPr="00995C05">
        <w:rPr>
          <w:rStyle w:val="Lienhypertexte"/>
          <w:color w:val="auto"/>
          <w:sz w:val="20"/>
          <w:szCs w:val="20"/>
          <w:u w:val="none"/>
        </w:rPr>
        <w:t>Les prix proposés HT sont réputés inclure l’ensemble des frais et taxes relatifs à la réalisation de la prestation, et notamment les frais de déplacement, d’hébergement.</w:t>
      </w:r>
    </w:p>
    <w:p w14:paraId="598EC35F" w14:textId="2F12069D" w:rsidR="00995C05" w:rsidRDefault="00995C05" w:rsidP="00995C05">
      <w:pPr>
        <w:suppressAutoHyphens/>
        <w:spacing w:after="0" w:line="268" w:lineRule="auto"/>
        <w:ind w:right="50"/>
        <w:jc w:val="both"/>
        <w:rPr>
          <w:rStyle w:val="Lienhypertexte"/>
          <w:color w:val="auto"/>
          <w:sz w:val="20"/>
          <w:szCs w:val="20"/>
          <w:u w:val="none"/>
        </w:rPr>
      </w:pPr>
      <w:r w:rsidRPr="00995C05">
        <w:rPr>
          <w:rStyle w:val="Lienhypertexte"/>
          <w:color w:val="auto"/>
          <w:sz w:val="20"/>
          <w:szCs w:val="20"/>
          <w:u w:val="none"/>
        </w:rPr>
        <w:t xml:space="preserve">La Taxe à la Valeur Ajoutée appliquée </w:t>
      </w:r>
      <w:r w:rsidR="00362FBB">
        <w:rPr>
          <w:rStyle w:val="Lienhypertexte"/>
          <w:color w:val="auto"/>
          <w:sz w:val="20"/>
          <w:szCs w:val="20"/>
          <w:u w:val="none"/>
        </w:rPr>
        <w:t>sera</w:t>
      </w:r>
      <w:r w:rsidRPr="00995C05">
        <w:rPr>
          <w:rStyle w:val="Lienhypertexte"/>
          <w:color w:val="auto"/>
          <w:sz w:val="20"/>
          <w:szCs w:val="20"/>
          <w:u w:val="none"/>
        </w:rPr>
        <w:t xml:space="preserve"> celle en vigueur au moment du fait générateur.</w:t>
      </w:r>
    </w:p>
    <w:p w14:paraId="4909EBE7" w14:textId="77777777" w:rsidR="00995C05" w:rsidRDefault="00995C05" w:rsidP="00995C05">
      <w:pPr>
        <w:suppressAutoHyphens/>
        <w:spacing w:after="0" w:line="268" w:lineRule="auto"/>
        <w:ind w:right="50"/>
        <w:jc w:val="both"/>
        <w:rPr>
          <w:rStyle w:val="Lienhypertexte"/>
          <w:color w:val="auto"/>
          <w:sz w:val="20"/>
          <w:szCs w:val="20"/>
          <w:u w:val="none"/>
        </w:rPr>
      </w:pPr>
    </w:p>
    <w:p w14:paraId="2E86A6F5" w14:textId="77777777" w:rsidR="00362FBB" w:rsidRPr="00995C05" w:rsidRDefault="00362FBB" w:rsidP="00995C05">
      <w:pPr>
        <w:suppressAutoHyphens/>
        <w:spacing w:after="0" w:line="268" w:lineRule="auto"/>
        <w:ind w:right="50"/>
        <w:jc w:val="both"/>
        <w:rPr>
          <w:rStyle w:val="Lienhypertexte"/>
          <w:color w:val="auto"/>
          <w:sz w:val="20"/>
          <w:szCs w:val="20"/>
          <w:u w:val="none"/>
        </w:rPr>
      </w:pPr>
    </w:p>
    <w:p w14:paraId="31C133A3" w14:textId="01DC2444" w:rsidR="00995C05" w:rsidRPr="00362FBB" w:rsidRDefault="00995C05" w:rsidP="00362FBB">
      <w:pPr>
        <w:pStyle w:val="Titre2"/>
        <w:ind w:left="1276"/>
        <w:rPr>
          <w:rStyle w:val="Lienhypertexte"/>
          <w:color w:val="auto"/>
          <w:szCs w:val="20"/>
        </w:rPr>
      </w:pPr>
      <w:r w:rsidRPr="00995C05">
        <w:rPr>
          <w:rStyle w:val="Lienhypertexte"/>
          <w:color w:val="auto"/>
          <w:szCs w:val="20"/>
        </w:rPr>
        <w:t xml:space="preserve">Modalités de règlement </w:t>
      </w:r>
    </w:p>
    <w:p w14:paraId="355ECEC6" w14:textId="7EBFDED7" w:rsidR="00995C05" w:rsidRPr="00995C05" w:rsidRDefault="00995C05" w:rsidP="00995C05">
      <w:pPr>
        <w:suppressAutoHyphens/>
        <w:spacing w:after="0" w:line="268" w:lineRule="auto"/>
        <w:ind w:right="50"/>
        <w:jc w:val="both"/>
        <w:rPr>
          <w:rStyle w:val="Lienhypertexte"/>
          <w:color w:val="auto"/>
          <w:sz w:val="20"/>
          <w:szCs w:val="20"/>
          <w:u w:val="none"/>
        </w:rPr>
      </w:pPr>
      <w:r w:rsidRPr="00995C05">
        <w:rPr>
          <w:rStyle w:val="Lienhypertexte"/>
          <w:color w:val="auto"/>
          <w:sz w:val="20"/>
          <w:szCs w:val="20"/>
          <w:u w:val="none"/>
        </w:rPr>
        <w:t xml:space="preserve">La prestation fera l’objet d’un paiement </w:t>
      </w:r>
      <w:r>
        <w:rPr>
          <w:rStyle w:val="Lienhypertexte"/>
          <w:color w:val="auto"/>
          <w:sz w:val="20"/>
          <w:szCs w:val="20"/>
          <w:u w:val="none"/>
        </w:rPr>
        <w:t xml:space="preserve">annuel </w:t>
      </w:r>
      <w:r w:rsidRPr="00995C05">
        <w:rPr>
          <w:rStyle w:val="Lienhypertexte"/>
          <w:color w:val="auto"/>
          <w:sz w:val="20"/>
          <w:szCs w:val="20"/>
          <w:u w:val="none"/>
        </w:rPr>
        <w:t>par virement administratif sur présentation de factures</w:t>
      </w:r>
      <w:r>
        <w:rPr>
          <w:rStyle w:val="Lienhypertexte"/>
          <w:color w:val="auto"/>
          <w:sz w:val="20"/>
          <w:szCs w:val="20"/>
          <w:u w:val="none"/>
        </w:rPr>
        <w:t>, après service annuel fait</w:t>
      </w:r>
      <w:r w:rsidR="00362FBB">
        <w:rPr>
          <w:rStyle w:val="Lienhypertexte"/>
          <w:color w:val="auto"/>
          <w:sz w:val="20"/>
          <w:szCs w:val="20"/>
          <w:u w:val="none"/>
        </w:rPr>
        <w:t>.</w:t>
      </w:r>
    </w:p>
    <w:p w14:paraId="112F53E8" w14:textId="77777777" w:rsidR="00995C05" w:rsidRPr="00995C05" w:rsidRDefault="00995C05" w:rsidP="00995C05">
      <w:pPr>
        <w:suppressAutoHyphens/>
        <w:spacing w:after="0" w:line="268" w:lineRule="auto"/>
        <w:ind w:right="50"/>
        <w:jc w:val="both"/>
        <w:rPr>
          <w:rStyle w:val="Lienhypertexte"/>
          <w:color w:val="auto"/>
          <w:sz w:val="20"/>
          <w:szCs w:val="20"/>
          <w:u w:val="none"/>
        </w:rPr>
      </w:pPr>
    </w:p>
    <w:p w14:paraId="5FB293D1" w14:textId="6EAE3CE4" w:rsidR="00995C05" w:rsidRPr="00995C05" w:rsidRDefault="00995C05" w:rsidP="00995C05">
      <w:pPr>
        <w:suppressAutoHyphens/>
        <w:spacing w:after="0" w:line="268" w:lineRule="auto"/>
        <w:ind w:right="50"/>
        <w:jc w:val="both"/>
        <w:rPr>
          <w:rStyle w:val="Lienhypertexte"/>
          <w:color w:val="auto"/>
          <w:sz w:val="20"/>
          <w:szCs w:val="20"/>
          <w:u w:val="none"/>
        </w:rPr>
      </w:pPr>
      <w:r w:rsidRPr="00995C05">
        <w:rPr>
          <w:rStyle w:val="Lienhypertexte"/>
          <w:color w:val="auto"/>
          <w:sz w:val="20"/>
          <w:szCs w:val="20"/>
          <w:u w:val="none"/>
        </w:rPr>
        <w:t>Les factures devront expressément faire référence au numéro de marché : PNRMR/</w:t>
      </w:r>
      <w:r>
        <w:rPr>
          <w:rStyle w:val="Lienhypertexte"/>
          <w:color w:val="auto"/>
          <w:sz w:val="20"/>
          <w:szCs w:val="20"/>
          <w:u w:val="none"/>
        </w:rPr>
        <w:t>ENTRETIEN SOUS LIGNE RTE</w:t>
      </w:r>
      <w:r w:rsidRPr="00995C05">
        <w:rPr>
          <w:rStyle w:val="Lienhypertexte"/>
          <w:color w:val="auto"/>
          <w:sz w:val="20"/>
          <w:szCs w:val="20"/>
          <w:u w:val="none"/>
        </w:rPr>
        <w:t>/202</w:t>
      </w:r>
      <w:r w:rsidR="002D3495">
        <w:rPr>
          <w:rStyle w:val="Lienhypertexte"/>
          <w:color w:val="auto"/>
          <w:sz w:val="20"/>
          <w:szCs w:val="20"/>
          <w:u w:val="none"/>
        </w:rPr>
        <w:t>5</w:t>
      </w:r>
      <w:r>
        <w:rPr>
          <w:rStyle w:val="Lienhypertexte"/>
          <w:color w:val="auto"/>
          <w:sz w:val="20"/>
          <w:szCs w:val="20"/>
          <w:u w:val="none"/>
        </w:rPr>
        <w:t>-</w:t>
      </w:r>
      <w:r w:rsidR="00A51784">
        <w:rPr>
          <w:rStyle w:val="Lienhypertexte"/>
          <w:color w:val="auto"/>
          <w:sz w:val="20"/>
          <w:szCs w:val="20"/>
          <w:u w:val="none"/>
        </w:rPr>
        <w:t>11</w:t>
      </w:r>
      <w:r w:rsidRPr="00995C05">
        <w:rPr>
          <w:rStyle w:val="Lienhypertexte"/>
          <w:color w:val="auto"/>
          <w:sz w:val="20"/>
          <w:szCs w:val="20"/>
          <w:u w:val="none"/>
        </w:rPr>
        <w:t>.</w:t>
      </w:r>
    </w:p>
    <w:p w14:paraId="60DD9D07" w14:textId="77777777" w:rsidR="00995C05" w:rsidRPr="00995C05" w:rsidRDefault="00995C05" w:rsidP="00995C05">
      <w:pPr>
        <w:suppressAutoHyphens/>
        <w:spacing w:after="0" w:line="268" w:lineRule="auto"/>
        <w:ind w:right="50"/>
        <w:jc w:val="both"/>
        <w:rPr>
          <w:rStyle w:val="Lienhypertexte"/>
          <w:color w:val="auto"/>
          <w:sz w:val="20"/>
          <w:szCs w:val="20"/>
          <w:u w:val="none"/>
        </w:rPr>
      </w:pPr>
    </w:p>
    <w:p w14:paraId="30DE0929" w14:textId="77777777" w:rsidR="00995C05" w:rsidRPr="00995C05" w:rsidRDefault="00995C05" w:rsidP="00995C05">
      <w:pPr>
        <w:suppressAutoHyphens/>
        <w:spacing w:after="0" w:line="268" w:lineRule="auto"/>
        <w:ind w:right="50"/>
        <w:jc w:val="both"/>
        <w:rPr>
          <w:rStyle w:val="Lienhypertexte"/>
          <w:color w:val="auto"/>
          <w:sz w:val="20"/>
          <w:szCs w:val="20"/>
          <w:u w:val="none"/>
        </w:rPr>
      </w:pPr>
      <w:r w:rsidRPr="00995C05">
        <w:rPr>
          <w:rStyle w:val="Lienhypertexte"/>
          <w:color w:val="auto"/>
          <w:sz w:val="20"/>
          <w:szCs w:val="20"/>
          <w:u w:val="none"/>
        </w:rPr>
        <w:t>Les factures dématérialisées devront être déposées sur le portail CHORUS PRO.</w:t>
      </w:r>
    </w:p>
    <w:p w14:paraId="511227C9" w14:textId="77777777" w:rsidR="00995C05" w:rsidRPr="00995C05" w:rsidRDefault="00995C05" w:rsidP="00995C05">
      <w:pPr>
        <w:suppressAutoHyphens/>
        <w:spacing w:after="0" w:line="268" w:lineRule="auto"/>
        <w:ind w:right="50"/>
        <w:jc w:val="both"/>
        <w:rPr>
          <w:rStyle w:val="Lienhypertexte"/>
          <w:color w:val="auto"/>
          <w:sz w:val="20"/>
          <w:szCs w:val="20"/>
          <w:u w:val="none"/>
        </w:rPr>
      </w:pPr>
    </w:p>
    <w:p w14:paraId="408D2535" w14:textId="1F2CEE25" w:rsidR="00995C05" w:rsidRPr="00995C05" w:rsidRDefault="00995C05" w:rsidP="00995C05">
      <w:pPr>
        <w:suppressAutoHyphens/>
        <w:spacing w:after="0" w:line="268" w:lineRule="auto"/>
        <w:ind w:right="50"/>
        <w:jc w:val="both"/>
        <w:rPr>
          <w:rStyle w:val="Lienhypertexte"/>
          <w:color w:val="auto"/>
          <w:sz w:val="20"/>
          <w:szCs w:val="20"/>
          <w:u w:val="none"/>
        </w:rPr>
      </w:pPr>
      <w:r w:rsidRPr="00995C05">
        <w:rPr>
          <w:rStyle w:val="Lienhypertexte"/>
          <w:color w:val="auto"/>
          <w:sz w:val="20"/>
          <w:szCs w:val="20"/>
          <w:u w:val="none"/>
        </w:rPr>
        <w:t xml:space="preserve">Le comptable assignataire des paiements est </w:t>
      </w:r>
      <w:r w:rsidR="00A51784">
        <w:rPr>
          <w:rStyle w:val="Lienhypertexte"/>
          <w:color w:val="auto"/>
          <w:sz w:val="20"/>
          <w:szCs w:val="20"/>
          <w:u w:val="none"/>
        </w:rPr>
        <w:t>le Service de Gestion Comptable</w:t>
      </w:r>
      <w:r w:rsidRPr="00995C05">
        <w:rPr>
          <w:rStyle w:val="Lienhypertexte"/>
          <w:color w:val="auto"/>
          <w:sz w:val="20"/>
          <w:szCs w:val="20"/>
          <w:u w:val="none"/>
        </w:rPr>
        <w:t xml:space="preserve"> – 130 Rue Gambetta – BP134 – 51055 REIMS Cedex.</w:t>
      </w:r>
    </w:p>
    <w:p w14:paraId="01D93E45" w14:textId="77777777" w:rsidR="00995C05" w:rsidRPr="00995C05" w:rsidRDefault="00995C05" w:rsidP="00995C05">
      <w:pPr>
        <w:suppressAutoHyphens/>
        <w:spacing w:after="0" w:line="268" w:lineRule="auto"/>
        <w:ind w:right="50"/>
        <w:jc w:val="both"/>
        <w:rPr>
          <w:rStyle w:val="Lienhypertexte"/>
          <w:color w:val="auto"/>
          <w:sz w:val="20"/>
          <w:szCs w:val="20"/>
          <w:u w:val="none"/>
        </w:rPr>
      </w:pPr>
    </w:p>
    <w:p w14:paraId="68F22D69" w14:textId="4E08BD3C" w:rsidR="00F60AD7" w:rsidRPr="001F0346" w:rsidRDefault="00F60AD7" w:rsidP="00995C05">
      <w:pPr>
        <w:pStyle w:val="Titre2"/>
        <w:ind w:left="1276"/>
        <w:rPr>
          <w:szCs w:val="20"/>
        </w:rPr>
      </w:pPr>
      <w:bookmarkStart w:id="6" w:name="_Toc362517531"/>
      <w:bookmarkStart w:id="7" w:name="_Toc362450142"/>
      <w:bookmarkStart w:id="8" w:name="_Toc362450068"/>
      <w:bookmarkStart w:id="9" w:name="_Toc362443795"/>
      <w:bookmarkStart w:id="10" w:name="_Toc362279542"/>
      <w:r w:rsidRPr="001F0346">
        <w:rPr>
          <w:szCs w:val="20"/>
        </w:rPr>
        <w:t>Contentieu</w:t>
      </w:r>
      <w:bookmarkEnd w:id="6"/>
      <w:bookmarkEnd w:id="7"/>
      <w:bookmarkEnd w:id="8"/>
      <w:bookmarkEnd w:id="9"/>
      <w:bookmarkEnd w:id="10"/>
      <w:r w:rsidR="00CF2A27" w:rsidRPr="001F0346">
        <w:rPr>
          <w:szCs w:val="20"/>
        </w:rPr>
        <w:t>x</w:t>
      </w:r>
    </w:p>
    <w:p w14:paraId="7D27FC9D" w14:textId="7212431F" w:rsidR="00362FBB" w:rsidRDefault="00F60AD7" w:rsidP="00362FBB">
      <w:pPr>
        <w:spacing w:after="0"/>
        <w:jc w:val="both"/>
        <w:rPr>
          <w:sz w:val="20"/>
          <w:szCs w:val="20"/>
        </w:rPr>
      </w:pPr>
      <w:r>
        <w:rPr>
          <w:sz w:val="20"/>
          <w:szCs w:val="20"/>
        </w:rPr>
        <w:t>En cas de litige, la juridiction compétente est le Tribunal Administratif de Châlons-en-Champagne.</w:t>
      </w:r>
    </w:p>
    <w:p w14:paraId="1449BBA5" w14:textId="77777777" w:rsidR="00362FBB" w:rsidRDefault="00362FBB" w:rsidP="00362FBB">
      <w:pPr>
        <w:jc w:val="both"/>
        <w:rPr>
          <w:sz w:val="20"/>
          <w:szCs w:val="20"/>
        </w:rPr>
      </w:pPr>
    </w:p>
    <w:p w14:paraId="26DEA7D7" w14:textId="77777777" w:rsidR="00A51784" w:rsidRDefault="00F60AD7" w:rsidP="00EC2BF7">
      <w:pPr>
        <w:pStyle w:val="Titre1"/>
        <w:rPr>
          <w:sz w:val="20"/>
          <w:szCs w:val="20"/>
        </w:rPr>
      </w:pPr>
      <w:bookmarkStart w:id="11" w:name="_Toc362517532"/>
      <w:bookmarkStart w:id="12" w:name="_Toc362450143"/>
      <w:bookmarkStart w:id="13" w:name="_Toc362450069"/>
      <w:bookmarkStart w:id="14" w:name="_Toc362443796"/>
      <w:bookmarkStart w:id="15" w:name="_Toc362279543"/>
      <w:r w:rsidRPr="001F0346">
        <w:rPr>
          <w:sz w:val="20"/>
          <w:szCs w:val="20"/>
        </w:rPr>
        <w:t xml:space="preserve">CCAG de référence : </w:t>
      </w:r>
      <w:r w:rsidRPr="00A51784">
        <w:rPr>
          <w:b w:val="0"/>
          <w:bCs/>
          <w:sz w:val="20"/>
          <w:szCs w:val="20"/>
          <w:u w:val="none"/>
        </w:rPr>
        <w:t xml:space="preserve">Cahier des Clauses Administratives Générales </w:t>
      </w:r>
      <w:r w:rsidR="00A51784" w:rsidRPr="00A51784">
        <w:rPr>
          <w:b w:val="0"/>
          <w:bCs/>
          <w:sz w:val="20"/>
          <w:szCs w:val="20"/>
          <w:u w:val="none"/>
        </w:rPr>
        <w:t>–</w:t>
      </w:r>
      <w:r w:rsidRPr="00A51784">
        <w:rPr>
          <w:b w:val="0"/>
          <w:bCs/>
          <w:sz w:val="20"/>
          <w:szCs w:val="20"/>
          <w:u w:val="none"/>
        </w:rPr>
        <w:t xml:space="preserve"> </w:t>
      </w:r>
      <w:bookmarkEnd w:id="11"/>
      <w:bookmarkEnd w:id="12"/>
      <w:bookmarkEnd w:id="13"/>
      <w:bookmarkEnd w:id="14"/>
      <w:bookmarkEnd w:id="15"/>
      <w:r w:rsidR="006A682C" w:rsidRPr="00A51784">
        <w:rPr>
          <w:b w:val="0"/>
          <w:bCs/>
          <w:sz w:val="20"/>
          <w:szCs w:val="20"/>
          <w:u w:val="none"/>
        </w:rPr>
        <w:t>Travaux</w:t>
      </w:r>
      <w:r w:rsidR="00A51784">
        <w:rPr>
          <w:sz w:val="20"/>
          <w:szCs w:val="20"/>
        </w:rPr>
        <w:t xml:space="preserve"> </w:t>
      </w:r>
    </w:p>
    <w:p w14:paraId="78C037D1" w14:textId="4E2970F1" w:rsidR="00F60AD7" w:rsidRPr="001F0346" w:rsidRDefault="00A51784" w:rsidP="00A51784">
      <w:pPr>
        <w:pStyle w:val="Titre1"/>
        <w:numPr>
          <w:ilvl w:val="0"/>
          <w:numId w:val="0"/>
        </w:numPr>
        <w:ind w:firstLine="708"/>
        <w:rPr>
          <w:sz w:val="20"/>
          <w:szCs w:val="20"/>
        </w:rPr>
      </w:pPr>
      <w:r w:rsidRPr="00A51784">
        <w:rPr>
          <w:b w:val="0"/>
          <w:bCs/>
          <w:sz w:val="20"/>
          <w:szCs w:val="20"/>
          <w:u w:val="none"/>
        </w:rPr>
        <w:t>https://www.legifrance.gouv.fr/jorf/id/JORFTEXT000043310421</w:t>
      </w:r>
    </w:p>
    <w:p w14:paraId="012A4856" w14:textId="3BE7357D" w:rsidR="00F60AD7" w:rsidRPr="001F0346" w:rsidRDefault="00A51784" w:rsidP="007A2D2E">
      <w:pPr>
        <w:pStyle w:val="Titre1"/>
        <w:rPr>
          <w:b w:val="0"/>
          <w:sz w:val="20"/>
          <w:szCs w:val="20"/>
          <w:u w:val="none"/>
        </w:rPr>
      </w:pPr>
      <w:r>
        <w:rPr>
          <w:sz w:val="20"/>
          <w:szCs w:val="20"/>
        </w:rPr>
        <w:t>Financement</w:t>
      </w:r>
      <w:r w:rsidR="00362FBB">
        <w:rPr>
          <w:sz w:val="20"/>
          <w:szCs w:val="20"/>
        </w:rPr>
        <w:t xml:space="preserve"> </w:t>
      </w:r>
      <w:r w:rsidR="00F60AD7" w:rsidRPr="001F0346">
        <w:rPr>
          <w:b w:val="0"/>
          <w:sz w:val="20"/>
          <w:szCs w:val="20"/>
        </w:rPr>
        <w:t>:</w:t>
      </w:r>
      <w:r w:rsidR="00F60AD7" w:rsidRPr="001F0346">
        <w:rPr>
          <w:b w:val="0"/>
          <w:sz w:val="20"/>
          <w:szCs w:val="20"/>
          <w:u w:val="none"/>
        </w:rPr>
        <w:t xml:space="preserve"> </w:t>
      </w:r>
      <w:r w:rsidR="003C42F7" w:rsidRPr="001F0346">
        <w:rPr>
          <w:b w:val="0"/>
          <w:sz w:val="20"/>
          <w:szCs w:val="20"/>
          <w:u w:val="none"/>
        </w:rPr>
        <w:t xml:space="preserve">Travaux financés par </w:t>
      </w:r>
      <w:r w:rsidR="00B56D89" w:rsidRPr="001F0346">
        <w:rPr>
          <w:b w:val="0"/>
          <w:sz w:val="20"/>
          <w:szCs w:val="20"/>
          <w:u w:val="none"/>
        </w:rPr>
        <w:t>Réseau de Transport d’Electricité (RTE)</w:t>
      </w:r>
      <w:r w:rsidR="00A5413D">
        <w:rPr>
          <w:b w:val="0"/>
          <w:sz w:val="20"/>
          <w:szCs w:val="20"/>
          <w:u w:val="none"/>
        </w:rPr>
        <w:t xml:space="preserve"> - Site Natura 2000 (E23MN02</w:t>
      </w:r>
      <w:r w:rsidR="00D56F23">
        <w:rPr>
          <w:b w:val="0"/>
          <w:sz w:val="20"/>
          <w:szCs w:val="20"/>
          <w:u w:val="none"/>
        </w:rPr>
        <w:t>S)</w:t>
      </w:r>
    </w:p>
    <w:p w14:paraId="6D972589" w14:textId="601FADA7" w:rsidR="00CF2A27" w:rsidRPr="001F0346" w:rsidRDefault="00F60AD7" w:rsidP="00CF2A27">
      <w:pPr>
        <w:pStyle w:val="Titre1"/>
        <w:rPr>
          <w:b w:val="0"/>
          <w:sz w:val="20"/>
          <w:szCs w:val="20"/>
          <w:u w:val="none"/>
        </w:rPr>
      </w:pPr>
      <w:r w:rsidRPr="001F0346">
        <w:rPr>
          <w:sz w:val="20"/>
          <w:szCs w:val="20"/>
        </w:rPr>
        <w:t>Négociation :</w:t>
      </w:r>
      <w:r w:rsidRPr="001F0346">
        <w:rPr>
          <w:sz w:val="20"/>
          <w:szCs w:val="20"/>
          <w:u w:val="none"/>
        </w:rPr>
        <w:t xml:space="preserve"> </w:t>
      </w:r>
      <w:r w:rsidRPr="001F0346">
        <w:rPr>
          <w:b w:val="0"/>
          <w:sz w:val="20"/>
          <w:szCs w:val="20"/>
          <w:u w:val="none"/>
        </w:rPr>
        <w:t>une négociation pourra éventuellement être mise en place avec tout ou partie des candidats, après classement selon</w:t>
      </w:r>
      <w:r w:rsidR="00762021" w:rsidRPr="001F0346">
        <w:rPr>
          <w:b w:val="0"/>
          <w:sz w:val="20"/>
          <w:szCs w:val="20"/>
          <w:u w:val="none"/>
        </w:rPr>
        <w:t xml:space="preserve"> </w:t>
      </w:r>
      <w:r w:rsidR="00762021" w:rsidRPr="003768DE">
        <w:rPr>
          <w:b w:val="0"/>
          <w:sz w:val="20"/>
          <w:szCs w:val="20"/>
          <w:u w:val="none"/>
        </w:rPr>
        <w:t xml:space="preserve">l’article </w:t>
      </w:r>
      <w:r w:rsidR="006A682C" w:rsidRPr="003768DE">
        <w:rPr>
          <w:b w:val="0"/>
          <w:sz w:val="20"/>
          <w:szCs w:val="20"/>
          <w:u w:val="none"/>
        </w:rPr>
        <w:t>3</w:t>
      </w:r>
      <w:r w:rsidRPr="003768DE">
        <w:rPr>
          <w:b w:val="0"/>
          <w:sz w:val="20"/>
          <w:szCs w:val="20"/>
          <w:u w:val="none"/>
        </w:rPr>
        <w:t xml:space="preserve"> </w:t>
      </w:r>
      <w:r w:rsidR="00762021" w:rsidRPr="003768DE">
        <w:rPr>
          <w:b w:val="0"/>
          <w:sz w:val="20"/>
          <w:szCs w:val="20"/>
          <w:u w:val="none"/>
        </w:rPr>
        <w:t>d</w:t>
      </w:r>
      <w:r w:rsidRPr="003768DE">
        <w:rPr>
          <w:b w:val="0"/>
          <w:sz w:val="20"/>
          <w:szCs w:val="20"/>
          <w:u w:val="none"/>
        </w:rPr>
        <w:t>u</w:t>
      </w:r>
      <w:r w:rsidRPr="001F0346">
        <w:rPr>
          <w:b w:val="0"/>
          <w:sz w:val="20"/>
          <w:szCs w:val="20"/>
          <w:u w:val="none"/>
        </w:rPr>
        <w:t xml:space="preserve"> DCE.</w:t>
      </w:r>
    </w:p>
    <w:p w14:paraId="17AD10A3" w14:textId="77777777" w:rsidR="0030420D" w:rsidRPr="001F0346" w:rsidRDefault="0030420D" w:rsidP="00B57E80">
      <w:pPr>
        <w:pStyle w:val="Titre1"/>
        <w:rPr>
          <w:sz w:val="20"/>
          <w:szCs w:val="20"/>
        </w:rPr>
      </w:pPr>
      <w:r w:rsidRPr="001F0346">
        <w:rPr>
          <w:sz w:val="20"/>
          <w:szCs w:val="20"/>
        </w:rPr>
        <w:t>Contexte</w:t>
      </w:r>
    </w:p>
    <w:p w14:paraId="4711F43B" w14:textId="629FF693" w:rsidR="00362C18" w:rsidRPr="00AD6794" w:rsidRDefault="00F60AD7" w:rsidP="00AD6794">
      <w:pPr>
        <w:pStyle w:val="Titre2"/>
        <w:numPr>
          <w:ilvl w:val="0"/>
          <w:numId w:val="0"/>
        </w:numPr>
        <w:spacing w:before="0"/>
        <w:ind w:firstLine="708"/>
        <w:rPr>
          <w:rFonts w:eastAsiaTheme="minorHAnsi" w:cstheme="minorBidi"/>
          <w:b w:val="0"/>
          <w:spacing w:val="0"/>
          <w:u w:val="none"/>
        </w:rPr>
      </w:pPr>
      <w:r w:rsidRPr="005177A6">
        <w:rPr>
          <w:rFonts w:eastAsiaTheme="minorHAnsi" w:cstheme="minorBidi"/>
          <w:b w:val="0"/>
          <w:spacing w:val="0"/>
          <w:u w:val="none"/>
        </w:rPr>
        <w:t xml:space="preserve">Situé sur le plateau forestier de la Montagne de Reims, le </w:t>
      </w:r>
      <w:r w:rsidRPr="005177A6">
        <w:rPr>
          <w:rFonts w:eastAsiaTheme="minorHAnsi" w:cstheme="minorBidi"/>
          <w:spacing w:val="0"/>
          <w:u w:val="none"/>
        </w:rPr>
        <w:t xml:space="preserve">site </w:t>
      </w:r>
      <w:r w:rsidR="00762ADA">
        <w:rPr>
          <w:rFonts w:eastAsiaTheme="minorHAnsi" w:cstheme="minorBidi"/>
          <w:spacing w:val="0"/>
          <w:u w:val="none"/>
        </w:rPr>
        <w:t>Natura 2000 des Pâtis de Damery</w:t>
      </w:r>
      <w:r w:rsidRPr="005177A6">
        <w:rPr>
          <w:rFonts w:eastAsiaTheme="minorHAnsi" w:cstheme="minorBidi"/>
          <w:spacing w:val="0"/>
          <w:u w:val="none"/>
        </w:rPr>
        <w:t xml:space="preserve"> </w:t>
      </w:r>
      <w:r w:rsidRPr="005177A6">
        <w:rPr>
          <w:rFonts w:eastAsiaTheme="minorHAnsi" w:cstheme="minorBidi"/>
          <w:b w:val="0"/>
          <w:spacing w:val="0"/>
          <w:u w:val="none"/>
        </w:rPr>
        <w:t xml:space="preserve">s’étend sur une surface de </w:t>
      </w:r>
      <w:r w:rsidR="00762ADA">
        <w:rPr>
          <w:rFonts w:eastAsiaTheme="minorHAnsi" w:cstheme="minorBidi"/>
          <w:b w:val="0"/>
          <w:spacing w:val="0"/>
          <w:u w:val="none"/>
        </w:rPr>
        <w:t>93</w:t>
      </w:r>
      <w:r w:rsidRPr="005177A6">
        <w:rPr>
          <w:rFonts w:eastAsiaTheme="minorHAnsi" w:cstheme="minorBidi"/>
          <w:b w:val="0"/>
          <w:spacing w:val="0"/>
          <w:u w:val="none"/>
        </w:rPr>
        <w:t xml:space="preserve"> hectares. Le site héberge une multitude d’habitats, </w:t>
      </w:r>
      <w:r w:rsidR="00362C18">
        <w:rPr>
          <w:rFonts w:eastAsiaTheme="minorHAnsi" w:cstheme="minorBidi"/>
          <w:b w:val="0"/>
          <w:spacing w:val="0"/>
          <w:u w:val="none"/>
        </w:rPr>
        <w:t xml:space="preserve">des </w:t>
      </w:r>
      <w:r w:rsidR="00362C18" w:rsidRPr="00CA74E2">
        <w:rPr>
          <w:rFonts w:eastAsiaTheme="minorHAnsi" w:cstheme="minorBidi"/>
          <w:bCs/>
          <w:spacing w:val="0"/>
          <w:u w:val="none"/>
        </w:rPr>
        <w:t xml:space="preserve">landes et pelouses </w:t>
      </w:r>
      <w:r w:rsidR="00362C18">
        <w:rPr>
          <w:rFonts w:eastAsiaTheme="minorHAnsi" w:cstheme="minorBidi"/>
          <w:b w:val="0"/>
          <w:spacing w:val="0"/>
          <w:u w:val="none"/>
        </w:rPr>
        <w:t>sèches témoins d’une activité pastorale passée ou encore</w:t>
      </w:r>
      <w:r w:rsidRPr="005177A6">
        <w:rPr>
          <w:rFonts w:eastAsiaTheme="minorHAnsi" w:cstheme="minorBidi"/>
          <w:b w:val="0"/>
          <w:spacing w:val="0"/>
          <w:u w:val="none"/>
        </w:rPr>
        <w:t xml:space="preserve"> de </w:t>
      </w:r>
      <w:r w:rsidRPr="005177A6">
        <w:rPr>
          <w:rFonts w:eastAsiaTheme="minorHAnsi" w:cstheme="minorBidi"/>
          <w:spacing w:val="0"/>
          <w:u w:val="none"/>
        </w:rPr>
        <w:t xml:space="preserve">nombreuses </w:t>
      </w:r>
      <w:r w:rsidRPr="00362C18">
        <w:rPr>
          <w:rFonts w:eastAsiaTheme="minorHAnsi" w:cstheme="minorBidi"/>
          <w:bCs/>
          <w:spacing w:val="0"/>
          <w:u w:val="none"/>
        </w:rPr>
        <w:t>mares</w:t>
      </w:r>
      <w:r w:rsidRPr="005177A6">
        <w:rPr>
          <w:rFonts w:eastAsiaTheme="minorHAnsi" w:cstheme="minorBidi"/>
          <w:b w:val="0"/>
          <w:spacing w:val="0"/>
          <w:u w:val="none"/>
        </w:rPr>
        <w:t xml:space="preserve"> issues des anciennes activités extractives.</w:t>
      </w:r>
    </w:p>
    <w:p w14:paraId="486CE53E" w14:textId="59A73D6B" w:rsidR="00362C18" w:rsidRDefault="00362C18" w:rsidP="00765778">
      <w:pPr>
        <w:pStyle w:val="Titre2"/>
        <w:numPr>
          <w:ilvl w:val="0"/>
          <w:numId w:val="0"/>
        </w:numPr>
        <w:spacing w:before="0" w:after="0"/>
        <w:ind w:firstLine="708"/>
        <w:rPr>
          <w:rFonts w:eastAsiaTheme="minorHAnsi" w:cstheme="minorBidi"/>
          <w:b w:val="0"/>
          <w:spacing w:val="0"/>
          <w:u w:val="none"/>
        </w:rPr>
      </w:pPr>
      <w:r>
        <w:rPr>
          <w:rFonts w:eastAsiaTheme="minorHAnsi" w:cstheme="minorBidi"/>
          <w:b w:val="0"/>
          <w:spacing w:val="0"/>
          <w:u w:val="none"/>
        </w:rPr>
        <w:t xml:space="preserve">Un </w:t>
      </w:r>
      <w:proofErr w:type="spellStart"/>
      <w:r>
        <w:rPr>
          <w:rFonts w:eastAsiaTheme="minorHAnsi" w:cstheme="minorBidi"/>
          <w:b w:val="0"/>
          <w:spacing w:val="0"/>
          <w:u w:val="none"/>
        </w:rPr>
        <w:t>DOCument</w:t>
      </w:r>
      <w:proofErr w:type="spellEnd"/>
      <w:r>
        <w:rPr>
          <w:rFonts w:eastAsiaTheme="minorHAnsi" w:cstheme="minorBidi"/>
          <w:b w:val="0"/>
          <w:spacing w:val="0"/>
          <w:u w:val="none"/>
        </w:rPr>
        <w:t xml:space="preserve"> d’Objectif </w:t>
      </w:r>
      <w:r w:rsidR="00F60AD7" w:rsidRPr="005177A6">
        <w:rPr>
          <w:rFonts w:eastAsiaTheme="minorHAnsi" w:cstheme="minorBidi"/>
          <w:b w:val="0"/>
          <w:spacing w:val="0"/>
          <w:u w:val="none"/>
        </w:rPr>
        <w:t>permet d’assurer une continuité et une cohérence de la gestion du site dans l’espace et dans le temps</w:t>
      </w:r>
      <w:r w:rsidR="00CA74E2">
        <w:rPr>
          <w:rFonts w:eastAsiaTheme="minorHAnsi" w:cstheme="minorBidi"/>
          <w:b w:val="0"/>
          <w:spacing w:val="0"/>
          <w:u w:val="none"/>
        </w:rPr>
        <w:t>.</w:t>
      </w:r>
    </w:p>
    <w:p w14:paraId="263D5EF5" w14:textId="6F365C68" w:rsidR="00CA74E2" w:rsidRPr="00AD6794" w:rsidRDefault="00362C18" w:rsidP="00AD6794">
      <w:pPr>
        <w:pStyle w:val="Titre2"/>
        <w:numPr>
          <w:ilvl w:val="0"/>
          <w:numId w:val="0"/>
        </w:numPr>
        <w:spacing w:before="0"/>
        <w:ind w:firstLine="708"/>
        <w:rPr>
          <w:rFonts w:eastAsiaTheme="minorHAnsi" w:cstheme="minorBidi"/>
          <w:b w:val="0"/>
          <w:spacing w:val="0"/>
          <w:u w:val="none"/>
        </w:rPr>
      </w:pPr>
      <w:r>
        <w:rPr>
          <w:rFonts w:eastAsiaTheme="minorHAnsi" w:cstheme="minorBidi"/>
          <w:b w:val="0"/>
          <w:spacing w:val="0"/>
          <w:u w:val="none"/>
        </w:rPr>
        <w:t>Ce DOCOB liste</w:t>
      </w:r>
      <w:r w:rsidR="00F60AD7" w:rsidRPr="005177A6">
        <w:rPr>
          <w:rFonts w:eastAsiaTheme="minorHAnsi" w:cstheme="minorBidi"/>
          <w:b w:val="0"/>
          <w:spacing w:val="0"/>
          <w:u w:val="none"/>
        </w:rPr>
        <w:t xml:space="preserve"> les </w:t>
      </w:r>
      <w:r w:rsidR="00F60AD7" w:rsidRPr="005177A6">
        <w:rPr>
          <w:rFonts w:eastAsiaTheme="minorHAnsi" w:cstheme="minorBidi"/>
          <w:spacing w:val="0"/>
          <w:u w:val="none"/>
        </w:rPr>
        <w:t>habitats naturels et les espèces à préserver en priorité</w:t>
      </w:r>
      <w:r w:rsidR="00F60AD7" w:rsidRPr="005177A6">
        <w:rPr>
          <w:rFonts w:eastAsiaTheme="minorHAnsi" w:cstheme="minorBidi"/>
          <w:b w:val="0"/>
          <w:spacing w:val="0"/>
          <w:u w:val="none"/>
        </w:rPr>
        <w:t xml:space="preserve"> en fonction de leur rareté, de leurs exigences écologiques et des menaces qui pèsent sur eux. C</w:t>
      </w:r>
      <w:r w:rsidR="00CA74E2">
        <w:rPr>
          <w:rFonts w:eastAsiaTheme="minorHAnsi" w:cstheme="minorBidi"/>
          <w:b w:val="0"/>
          <w:spacing w:val="0"/>
          <w:u w:val="none"/>
        </w:rPr>
        <w:t xml:space="preserve">e travail </w:t>
      </w:r>
      <w:r w:rsidR="00F60AD7" w:rsidRPr="005177A6">
        <w:rPr>
          <w:rFonts w:eastAsiaTheme="minorHAnsi" w:cstheme="minorBidi"/>
          <w:b w:val="0"/>
          <w:spacing w:val="0"/>
          <w:u w:val="none"/>
        </w:rPr>
        <w:t xml:space="preserve">a permis de </w:t>
      </w:r>
      <w:r w:rsidR="00CA74E2">
        <w:rPr>
          <w:rFonts w:eastAsiaTheme="minorHAnsi" w:cstheme="minorBidi"/>
          <w:b w:val="0"/>
          <w:spacing w:val="0"/>
          <w:u w:val="none"/>
        </w:rPr>
        <w:t>définir les enjeux et, ainsi de fixer</w:t>
      </w:r>
      <w:r w:rsidR="00F60AD7" w:rsidRPr="005177A6">
        <w:rPr>
          <w:rFonts w:eastAsiaTheme="minorHAnsi" w:cstheme="minorBidi"/>
          <w:b w:val="0"/>
          <w:spacing w:val="0"/>
          <w:u w:val="none"/>
        </w:rPr>
        <w:t xml:space="preserve"> </w:t>
      </w:r>
      <w:r w:rsidR="00CA74E2">
        <w:rPr>
          <w:rFonts w:eastAsiaTheme="minorHAnsi" w:cstheme="minorBidi"/>
          <w:b w:val="0"/>
          <w:spacing w:val="0"/>
          <w:u w:val="none"/>
        </w:rPr>
        <w:t>les objectifs à atteindre et les mesures à mettre en place pour préserver la biodiversité et la qualité du milieu</w:t>
      </w:r>
      <w:r w:rsidR="00F60AD7" w:rsidRPr="005177A6">
        <w:rPr>
          <w:rFonts w:eastAsiaTheme="minorHAnsi" w:cstheme="minorBidi"/>
          <w:b w:val="0"/>
          <w:spacing w:val="0"/>
          <w:u w:val="none"/>
        </w:rPr>
        <w:t xml:space="preserve">. </w:t>
      </w:r>
    </w:p>
    <w:p w14:paraId="7B66B934" w14:textId="76FB3263" w:rsidR="00CA74E2" w:rsidRDefault="00CA74E2" w:rsidP="00AD6794">
      <w:pPr>
        <w:ind w:firstLine="501"/>
        <w:jc w:val="both"/>
        <w:rPr>
          <w:bCs/>
          <w:sz w:val="20"/>
        </w:rPr>
      </w:pPr>
      <w:r>
        <w:rPr>
          <w:bCs/>
          <w:sz w:val="20"/>
        </w:rPr>
        <w:t xml:space="preserve">Une des actions prioritaires sera </w:t>
      </w:r>
      <w:r w:rsidRPr="00C15C7A">
        <w:rPr>
          <w:b/>
          <w:sz w:val="20"/>
        </w:rPr>
        <w:t>l</w:t>
      </w:r>
      <w:r w:rsidR="00C15C7A" w:rsidRPr="00C15C7A">
        <w:rPr>
          <w:b/>
          <w:sz w:val="20"/>
        </w:rPr>
        <w:t xml:space="preserve">’entretien </w:t>
      </w:r>
      <w:r w:rsidRPr="00C15C7A">
        <w:rPr>
          <w:b/>
          <w:sz w:val="20"/>
        </w:rPr>
        <w:t>des milieux ouverts</w:t>
      </w:r>
      <w:r w:rsidR="00AD6794">
        <w:rPr>
          <w:b/>
          <w:sz w:val="20"/>
        </w:rPr>
        <w:t xml:space="preserve"> sous les lignes électriques</w:t>
      </w:r>
      <w:r w:rsidRPr="00C15C7A">
        <w:rPr>
          <w:b/>
          <w:sz w:val="20"/>
        </w:rPr>
        <w:t>, et notamment des landes subatlantiques à Callune et Genêt d’Angleterre</w:t>
      </w:r>
      <w:r>
        <w:rPr>
          <w:bCs/>
          <w:sz w:val="20"/>
        </w:rPr>
        <w:t>, habitat</w:t>
      </w:r>
      <w:r w:rsidR="00600B20">
        <w:rPr>
          <w:bCs/>
          <w:sz w:val="20"/>
        </w:rPr>
        <w:t xml:space="preserve"> </w:t>
      </w:r>
      <w:r w:rsidR="00600B20" w:rsidRPr="00765778">
        <w:rPr>
          <w:bCs/>
          <w:sz w:val="20"/>
        </w:rPr>
        <w:t>d’intérêt communautaire</w:t>
      </w:r>
      <w:r>
        <w:rPr>
          <w:bCs/>
          <w:sz w:val="20"/>
        </w:rPr>
        <w:t xml:space="preserve"> encore présent sous les lignes électriques, </w:t>
      </w:r>
      <w:r w:rsidRPr="00CA74E2">
        <w:rPr>
          <w:bCs/>
          <w:sz w:val="20"/>
        </w:rPr>
        <w:t xml:space="preserve">qui subit une </w:t>
      </w:r>
      <w:r w:rsidRPr="00C15C7A">
        <w:rPr>
          <w:b/>
          <w:sz w:val="20"/>
        </w:rPr>
        <w:t xml:space="preserve">dynamique </w:t>
      </w:r>
      <w:r w:rsidR="00600B20" w:rsidRPr="00C15C7A">
        <w:rPr>
          <w:b/>
          <w:sz w:val="20"/>
        </w:rPr>
        <w:t>fort</w:t>
      </w:r>
      <w:r w:rsidR="00C15C7A" w:rsidRPr="00C15C7A">
        <w:rPr>
          <w:b/>
          <w:sz w:val="20"/>
        </w:rPr>
        <w:t>e</w:t>
      </w:r>
      <w:r w:rsidR="00600B20" w:rsidRPr="00C15C7A">
        <w:rPr>
          <w:b/>
          <w:sz w:val="20"/>
        </w:rPr>
        <w:t xml:space="preserve"> de colonisation par les ligneux</w:t>
      </w:r>
      <w:r w:rsidR="00600B20">
        <w:rPr>
          <w:bCs/>
          <w:sz w:val="20"/>
        </w:rPr>
        <w:t xml:space="preserve"> </w:t>
      </w:r>
      <w:r w:rsidRPr="00CA74E2">
        <w:rPr>
          <w:bCs/>
          <w:sz w:val="20"/>
        </w:rPr>
        <w:t xml:space="preserve">conduisant </w:t>
      </w:r>
      <w:r w:rsidR="000E26E8">
        <w:rPr>
          <w:bCs/>
          <w:sz w:val="20"/>
        </w:rPr>
        <w:t>à</w:t>
      </w:r>
      <w:r w:rsidRPr="00CA74E2">
        <w:rPr>
          <w:bCs/>
          <w:sz w:val="20"/>
        </w:rPr>
        <w:t xml:space="preserve"> </w:t>
      </w:r>
      <w:r w:rsidR="00600B20">
        <w:rPr>
          <w:bCs/>
          <w:sz w:val="20"/>
        </w:rPr>
        <w:t xml:space="preserve">un </w:t>
      </w:r>
      <w:r w:rsidRPr="00CA74E2">
        <w:rPr>
          <w:bCs/>
          <w:sz w:val="20"/>
        </w:rPr>
        <w:t>appauvrissement floristique</w:t>
      </w:r>
      <w:r w:rsidR="000E26E8">
        <w:rPr>
          <w:bCs/>
          <w:sz w:val="20"/>
        </w:rPr>
        <w:t xml:space="preserve"> sur certains secteurs</w:t>
      </w:r>
      <w:r w:rsidR="00600B20">
        <w:rPr>
          <w:bCs/>
          <w:sz w:val="20"/>
        </w:rPr>
        <w:t xml:space="preserve">. </w:t>
      </w:r>
      <w:r w:rsidR="00600B20" w:rsidRPr="00600B20">
        <w:rPr>
          <w:bCs/>
          <w:sz w:val="20"/>
        </w:rPr>
        <w:t xml:space="preserve">Les </w:t>
      </w:r>
      <w:r w:rsidR="00600B20">
        <w:rPr>
          <w:bCs/>
          <w:sz w:val="20"/>
        </w:rPr>
        <w:t>landes</w:t>
      </w:r>
      <w:r w:rsidR="00600B20" w:rsidRPr="00600B20">
        <w:rPr>
          <w:bCs/>
          <w:sz w:val="20"/>
        </w:rPr>
        <w:t xml:space="preserve"> sont des milieux très intéressants du point de vue de la biodiversité. Elles fournissent gîte et couvert pour une faune et </w:t>
      </w:r>
      <w:proofErr w:type="gramStart"/>
      <w:r w:rsidR="00600B20" w:rsidRPr="00600B20">
        <w:rPr>
          <w:bCs/>
          <w:sz w:val="20"/>
        </w:rPr>
        <w:t>une flore diversifiées</w:t>
      </w:r>
      <w:proofErr w:type="gramEnd"/>
      <w:r w:rsidR="00600B20" w:rsidRPr="00600B20">
        <w:rPr>
          <w:bCs/>
          <w:sz w:val="20"/>
        </w:rPr>
        <w:t>. Toutefois, ces milieux évoluent vers des friches puis des stades pré-forestiers si l’entretien pratiqué n’est pas adéquat ou absent et si la dynamique naturelle est forte.</w:t>
      </w:r>
      <w:r w:rsidR="00600B20">
        <w:rPr>
          <w:bCs/>
          <w:sz w:val="20"/>
        </w:rPr>
        <w:t xml:space="preserve"> De plus, du fait de la présence de lignes électriques, un entretien est obligatoire pour des questions de sécurité.</w:t>
      </w:r>
      <w:r w:rsidR="00600B20" w:rsidRPr="00600B20">
        <w:rPr>
          <w:bCs/>
          <w:sz w:val="20"/>
        </w:rPr>
        <w:t xml:space="preserve"> </w:t>
      </w:r>
    </w:p>
    <w:p w14:paraId="0134CE7C" w14:textId="1E372394" w:rsidR="0025558C" w:rsidRPr="00600B20" w:rsidRDefault="00600B20" w:rsidP="00600B20">
      <w:pPr>
        <w:spacing w:after="0"/>
        <w:ind w:firstLine="501"/>
        <w:jc w:val="both"/>
        <w:rPr>
          <w:bCs/>
          <w:sz w:val="20"/>
        </w:rPr>
      </w:pPr>
      <w:r>
        <w:rPr>
          <w:bCs/>
          <w:sz w:val="20"/>
        </w:rPr>
        <w:t xml:space="preserve">Par ailleurs, une seconde action sera </w:t>
      </w:r>
      <w:r w:rsidRPr="00C15C7A">
        <w:rPr>
          <w:b/>
          <w:sz w:val="20"/>
        </w:rPr>
        <w:t>l’entretien des mares</w:t>
      </w:r>
      <w:r>
        <w:rPr>
          <w:bCs/>
          <w:sz w:val="20"/>
        </w:rPr>
        <w:t xml:space="preserve"> situées également sous les lignes électriques au sein de la lande. Cette opération permettra de </w:t>
      </w:r>
      <w:r w:rsidRPr="00C15C7A">
        <w:rPr>
          <w:b/>
          <w:sz w:val="20"/>
        </w:rPr>
        <w:t>limiter l’embroussaillement</w:t>
      </w:r>
      <w:r>
        <w:rPr>
          <w:bCs/>
          <w:sz w:val="20"/>
        </w:rPr>
        <w:t xml:space="preserve"> des mares et favoriser ainsi le développement de la végétation aquatique. </w:t>
      </w:r>
      <w:r w:rsidRPr="00600B20">
        <w:rPr>
          <w:bCs/>
          <w:sz w:val="20"/>
        </w:rPr>
        <w:t xml:space="preserve">Cette action de gestion a pour but de créer des milieux plus favorables aux amphibiens et notamment aux </w:t>
      </w:r>
      <w:r w:rsidRPr="00C15C7A">
        <w:rPr>
          <w:b/>
          <w:sz w:val="20"/>
        </w:rPr>
        <w:t>2 espèces à forte valeur patrimoniale</w:t>
      </w:r>
      <w:r w:rsidRPr="00600B20">
        <w:rPr>
          <w:bCs/>
          <w:sz w:val="20"/>
        </w:rPr>
        <w:t xml:space="preserve"> observées sur le site : le Triton crêté et le Sonneur à ventre jaune.</w:t>
      </w:r>
    </w:p>
    <w:p w14:paraId="1D831116" w14:textId="6D55F915" w:rsidR="00461A96" w:rsidRDefault="00461A96" w:rsidP="00461A96">
      <w:pPr>
        <w:rPr>
          <w:szCs w:val="18"/>
          <w:lang w:eastAsia="ar-SA"/>
        </w:rPr>
      </w:pPr>
    </w:p>
    <w:p w14:paraId="47C11B34" w14:textId="77777777" w:rsidR="00AC2DD6" w:rsidRDefault="00AC2DD6" w:rsidP="00461A96">
      <w:pPr>
        <w:rPr>
          <w:szCs w:val="18"/>
          <w:lang w:eastAsia="ar-SA"/>
        </w:rPr>
      </w:pPr>
    </w:p>
    <w:p w14:paraId="7EDBCDD7" w14:textId="6F9AE82B" w:rsidR="00AC2DD6" w:rsidRPr="00AC2DD6" w:rsidRDefault="00AC2DD6" w:rsidP="00AC2DD6">
      <w:pPr>
        <w:jc w:val="center"/>
        <w:rPr>
          <w:b/>
          <w:bCs/>
          <w:sz w:val="36"/>
          <w:szCs w:val="36"/>
          <w:lang w:eastAsia="ar-SA"/>
        </w:rPr>
      </w:pPr>
      <w:r w:rsidRPr="00AC2DD6">
        <w:rPr>
          <w:b/>
          <w:bCs/>
          <w:sz w:val="36"/>
          <w:szCs w:val="36"/>
          <w:lang w:eastAsia="ar-SA"/>
        </w:rPr>
        <w:t>DCE COMPLET A TELECHARGER UNIQUEMENT SUR LE PROFIL ACHETEUR</w:t>
      </w:r>
    </w:p>
    <w:p w14:paraId="66640E01" w14:textId="197CFB2D" w:rsidR="00AC2DD6" w:rsidRDefault="00AC2DD6" w:rsidP="00AC2DD6">
      <w:pPr>
        <w:jc w:val="center"/>
        <w:rPr>
          <w:b/>
          <w:bCs/>
          <w:sz w:val="36"/>
          <w:szCs w:val="36"/>
          <w:lang w:eastAsia="ar-SA"/>
        </w:rPr>
      </w:pPr>
      <w:hyperlink r:id="rId15" w:history="1">
        <w:r w:rsidRPr="007821A1">
          <w:rPr>
            <w:rStyle w:val="Lienhypertexte"/>
            <w:b/>
            <w:bCs/>
            <w:sz w:val="36"/>
            <w:szCs w:val="36"/>
            <w:lang w:eastAsia="ar-SA"/>
          </w:rPr>
          <w:t>WWW.PROXILEGALES.FR</w:t>
        </w:r>
      </w:hyperlink>
    </w:p>
    <w:p w14:paraId="13C108C0" w14:textId="77777777" w:rsidR="00AC2DD6" w:rsidRPr="00AC2DD6" w:rsidRDefault="00AC2DD6" w:rsidP="00AC2DD6">
      <w:pPr>
        <w:jc w:val="center"/>
        <w:rPr>
          <w:b/>
          <w:bCs/>
          <w:sz w:val="36"/>
          <w:szCs w:val="36"/>
          <w:lang w:eastAsia="ar-SA"/>
        </w:rPr>
      </w:pPr>
    </w:p>
    <w:p w14:paraId="16418A46" w14:textId="2A7B5D38" w:rsidR="00F60AD7" w:rsidRDefault="00A92CA7" w:rsidP="00461A96">
      <w:pPr>
        <w:rPr>
          <w:szCs w:val="18"/>
          <w:lang w:eastAsia="ar-SA"/>
        </w:rPr>
      </w:pPr>
      <w:r>
        <w:rPr>
          <w:noProof/>
          <w:szCs w:val="18"/>
          <w:lang w:eastAsia="ar-SA"/>
        </w:rPr>
        <w:drawing>
          <wp:anchor distT="0" distB="0" distL="114300" distR="114300" simplePos="0" relativeHeight="251734016" behindDoc="1" locked="0" layoutInCell="1" allowOverlap="1" wp14:anchorId="7B2597FD" wp14:editId="0177BC8E">
            <wp:simplePos x="0" y="0"/>
            <wp:positionH relativeFrom="margin">
              <wp:posOffset>1757045</wp:posOffset>
            </wp:positionH>
            <wp:positionV relativeFrom="paragraph">
              <wp:posOffset>182880</wp:posOffset>
            </wp:positionV>
            <wp:extent cx="2359025" cy="1276350"/>
            <wp:effectExtent l="0" t="0" r="0" b="0"/>
            <wp:wrapTight wrapText="bothSides">
              <wp:wrapPolygon edited="0">
                <wp:start x="4710" y="3224"/>
                <wp:lineTo x="3663" y="4513"/>
                <wp:lineTo x="1919" y="7737"/>
                <wp:lineTo x="1919" y="9994"/>
                <wp:lineTo x="2093" y="14185"/>
                <wp:lineTo x="4186" y="17409"/>
                <wp:lineTo x="4710" y="18054"/>
                <wp:lineTo x="6803" y="18054"/>
                <wp:lineTo x="19013" y="14830"/>
                <wp:lineTo x="19013" y="14185"/>
                <wp:lineTo x="19885" y="9672"/>
                <wp:lineTo x="19013" y="9027"/>
                <wp:lineTo x="17792" y="8704"/>
                <wp:lineTo x="17617" y="6770"/>
                <wp:lineTo x="6803" y="3224"/>
                <wp:lineTo x="4710" y="3224"/>
              </wp:wrapPolygon>
            </wp:wrapTight>
            <wp:docPr id="547684060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7684060" name="Image 547684060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59025" cy="12763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C13DD31" w14:textId="30EDB667" w:rsidR="00F60AD7" w:rsidRPr="007B4160" w:rsidRDefault="00A92CA7" w:rsidP="001974DA">
      <w:pPr>
        <w:tabs>
          <w:tab w:val="left" w:pos="1548"/>
        </w:tabs>
        <w:jc w:val="both"/>
        <w:rPr>
          <w:szCs w:val="18"/>
          <w:lang w:eastAsia="ar-SA"/>
        </w:rPr>
      </w:pPr>
      <w:r>
        <w:rPr>
          <w:noProof/>
        </w:rPr>
        <w:drawing>
          <wp:anchor distT="0" distB="0" distL="114300" distR="114300" simplePos="0" relativeHeight="251741184" behindDoc="1" locked="0" layoutInCell="1" allowOverlap="1" wp14:anchorId="487C1350" wp14:editId="5DF33F66">
            <wp:simplePos x="0" y="0"/>
            <wp:positionH relativeFrom="column">
              <wp:posOffset>929005</wp:posOffset>
            </wp:positionH>
            <wp:positionV relativeFrom="paragraph">
              <wp:posOffset>1258570</wp:posOffset>
            </wp:positionV>
            <wp:extent cx="4022090" cy="1200150"/>
            <wp:effectExtent l="0" t="0" r="0" b="0"/>
            <wp:wrapTight wrapText="bothSides">
              <wp:wrapPolygon edited="0">
                <wp:start x="307" y="0"/>
                <wp:lineTo x="0" y="1371"/>
                <wp:lineTo x="0" y="19886"/>
                <wp:lineTo x="307" y="21257"/>
                <wp:lineTo x="21177" y="21257"/>
                <wp:lineTo x="21484" y="19886"/>
                <wp:lineTo x="21484" y="1371"/>
                <wp:lineTo x="21177" y="0"/>
                <wp:lineTo x="307" y="0"/>
              </wp:wrapPolygon>
            </wp:wrapTight>
            <wp:docPr id="207898506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22090" cy="1200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974DA">
        <w:rPr>
          <w:szCs w:val="18"/>
          <w:lang w:eastAsia="ar-SA"/>
        </w:rPr>
        <w:tab/>
      </w:r>
    </w:p>
    <w:sectPr w:rsidR="00F60AD7" w:rsidRPr="007B4160" w:rsidSect="00787A59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934BAE" w14:textId="77777777" w:rsidR="00E413DE" w:rsidRDefault="00E413DE" w:rsidP="0049393E">
      <w:pPr>
        <w:spacing w:after="0" w:line="240" w:lineRule="auto"/>
      </w:pPr>
      <w:r>
        <w:separator/>
      </w:r>
    </w:p>
  </w:endnote>
  <w:endnote w:type="continuationSeparator" w:id="0">
    <w:p w14:paraId="115503B4" w14:textId="77777777" w:rsidR="00E413DE" w:rsidRDefault="00E413DE" w:rsidP="004939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A2E638" w14:textId="77777777" w:rsidR="00AC2DD6" w:rsidRDefault="00AC2DD6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highlight w:val="yellow"/>
      </w:rPr>
      <w:id w:val="-1329122757"/>
      <w:docPartObj>
        <w:docPartGallery w:val="Page Numbers (Bottom of Page)"/>
        <w:docPartUnique/>
      </w:docPartObj>
    </w:sdtPr>
    <w:sdtEndPr/>
    <w:sdtContent>
      <w:p w14:paraId="6DECB7A0" w14:textId="4E630033" w:rsidR="00B87868" w:rsidRPr="001B1876" w:rsidRDefault="00535D59" w:rsidP="00B17D09">
        <w:pPr>
          <w:pStyle w:val="Pieddepage"/>
          <w:jc w:val="center"/>
          <w:rPr>
            <w:sz w:val="20"/>
            <w:szCs w:val="20"/>
            <w:highlight w:val="yellow"/>
          </w:rPr>
        </w:pPr>
        <w:r w:rsidRPr="00126F44">
          <w:rPr>
            <w:noProof/>
            <w:highlight w:val="yellow"/>
            <w:lang w:eastAsia="fr-FR"/>
          </w:rPr>
          <mc:AlternateContent>
            <mc:Choice Requires="wps">
              <w:drawing>
                <wp:anchor distT="0" distB="0" distL="114300" distR="114300" simplePos="0" relativeHeight="251657216" behindDoc="0" locked="0" layoutInCell="0" allowOverlap="1" wp14:anchorId="5D1069D5" wp14:editId="21EF92AC">
                  <wp:simplePos x="0" y="0"/>
                  <wp:positionH relativeFrom="rightMargin">
                    <wp:align>left</wp:align>
                  </wp:positionH>
                  <wp:positionV relativeFrom="bottomMargin">
                    <wp:posOffset>73708</wp:posOffset>
                  </wp:positionV>
                  <wp:extent cx="475013" cy="356260"/>
                  <wp:effectExtent l="0" t="0" r="20320" b="24765"/>
                  <wp:wrapNone/>
                  <wp:docPr id="4" name="AutoShape 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475013" cy="356260"/>
                          </a:xfrm>
                          <a:prstGeom prst="foldedCorner">
                            <a:avLst>
                              <a:gd name="adj" fmla="val 34560"/>
                            </a:avLst>
                          </a:prstGeom>
                          <a:solidFill>
                            <a:srgbClr val="FFFFFF"/>
                          </a:solidFill>
                          <a:ln w="3175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14:paraId="3E2C0E51" w14:textId="77777777" w:rsidR="00B87868" w:rsidRDefault="00B87868">
                              <w:pPr>
                                <w:jc w:val="center"/>
                              </w:pPr>
                              <w:r>
                                <w:rPr>
                                  <w:sz w:val="22"/>
                                </w:rPr>
                                <w:fldChar w:fldCharType="begin"/>
                              </w:r>
                              <w:r>
                                <w:instrText>PAGE    \* MERGEFORMAT</w:instrText>
                              </w:r>
                              <w:r>
                                <w:rPr>
                                  <w:sz w:val="22"/>
                                </w:rPr>
                                <w:fldChar w:fldCharType="separate"/>
                              </w:r>
                              <w:r w:rsidR="00131FB5" w:rsidRPr="00131FB5">
                                <w:rPr>
                                  <w:noProof/>
                                  <w:sz w:val="16"/>
                                  <w:szCs w:val="16"/>
                                </w:rPr>
                                <w:t>1</w:t>
                              </w:r>
                              <w:r>
                                <w:rPr>
                                  <w:sz w:val="16"/>
                                  <w:szCs w:val="16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shapetype w14:anchorId="5D1069D5" id="_x0000_t65" coordsize="21600,21600" o:spt="65" adj="18900" path="m,l,21600@0,21600,21600@0,21600,xem@0,21600nfl@3@5c@7@9@11@13,21600@0e">
                  <v:formulas>
                    <v:f eqn="val #0"/>
                    <v:f eqn="sum 21600 0 @0"/>
                    <v:f eqn="prod @1 8481 32768"/>
                    <v:f eqn="sum @2 @0 0"/>
                    <v:f eqn="prod @1 1117 32768"/>
                    <v:f eqn="sum @4 @0 0"/>
                    <v:f eqn="prod @1 11764 32768"/>
                    <v:f eqn="sum @6 @0 0"/>
                    <v:f eqn="prod @1 6144 32768"/>
                    <v:f eqn="sum @8 @0 0"/>
                    <v:f eqn="prod @1 20480 32768"/>
                    <v:f eqn="sum @10 @0 0"/>
                    <v:f eqn="prod @1 6144 32768"/>
                    <v:f eqn="sum @12 @0 0"/>
                  </v:formulas>
                  <v:path o:extrusionok="f" gradientshapeok="t" o:connecttype="rect" textboxrect="0,0,21600,@13"/>
                  <v:handles>
                    <v:h position="#0,bottomRight" xrange="10800,21600"/>
                  </v:handles>
                  <o:complex v:ext="view"/>
                </v:shapetype>
                <v:shape id="AutoShape 5" o:spid="_x0000_s1026" type="#_x0000_t65" style="position:absolute;left:0;text-align:left;margin-left:0;margin-top:5.8pt;width:37.4pt;height:28.05pt;z-index:251657216;visibility:visible;mso-wrap-style:square;mso-width-percent:0;mso-height-percent:0;mso-wrap-distance-left:9pt;mso-wrap-distance-top:0;mso-wrap-distance-right:9pt;mso-wrap-distance-bottom:0;mso-position-horizontal:left;mso-position-horizontal-relative:right-margin-area;mso-position-vertical:absolute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" o:allowincell="f" adj="14135" strokecolor="gray" strokeweight=".25pt">
                  <v:textbox>
                    <w:txbxContent>
                      <w:p w14:paraId="3E2C0E51" w14:textId="77777777" w:rsidR="00B87868" w:rsidRDefault="00B87868">
                        <w:pPr>
                          <w:jc w:val="center"/>
                        </w:pPr>
                        <w:r>
                          <w:rPr>
                            <w:sz w:val="22"/>
                          </w:rPr>
                          <w:fldChar w:fldCharType="begin"/>
                        </w:r>
                        <w:r>
                          <w:instrText>PAGE    \* MERGEFORMAT</w:instrText>
                        </w:r>
                        <w:r>
                          <w:rPr>
                            <w:sz w:val="22"/>
                          </w:rPr>
                          <w:fldChar w:fldCharType="separate"/>
                        </w:r>
                        <w:r w:rsidR="00131FB5" w:rsidRPr="00131FB5">
                          <w:rPr>
                            <w:noProof/>
                            <w:sz w:val="16"/>
                            <w:szCs w:val="16"/>
                          </w:rPr>
                          <w:t>1</w:t>
                        </w:r>
                        <w:r>
                          <w:rPr>
                            <w:sz w:val="16"/>
                            <w:szCs w:val="16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shape>
              </w:pict>
            </mc:Fallback>
          </mc:AlternateContent>
        </w:r>
        <w:sdt>
          <w:sdtPr>
            <w:rPr>
              <w:highlight w:val="yellow"/>
            </w:rPr>
            <w:id w:val="1571616617"/>
            <w:docPartObj>
              <w:docPartGallery w:val="Page Numbers (Bottom of Page)"/>
              <w:docPartUnique/>
            </w:docPartObj>
          </w:sdtPr>
          <w:sdtEndPr>
            <w:rPr>
              <w:sz w:val="20"/>
              <w:szCs w:val="20"/>
            </w:rPr>
          </w:sdtEndPr>
          <w:sdtContent>
            <w:r w:rsidR="00126F44" w:rsidRPr="00A51784">
              <w:t>ENTRETIEN SOUS LIGNES ELECTRIQUES</w:t>
            </w:r>
            <w:r w:rsidR="001F0346" w:rsidRPr="00A51784">
              <w:t xml:space="preserve"> RTE</w:t>
            </w:r>
            <w:r w:rsidR="00126F44" w:rsidRPr="00A51784">
              <w:t xml:space="preserve"> </w:t>
            </w:r>
            <w:r w:rsidR="000731DD" w:rsidRPr="00A51784">
              <w:rPr>
                <w:noProof/>
                <w:sz w:val="20"/>
                <w:szCs w:val="20"/>
                <w:lang w:eastAsia="fr-FR"/>
              </w:rPr>
              <w:t>– 20</w:t>
            </w:r>
            <w:r w:rsidR="00123EBB" w:rsidRPr="00A51784">
              <w:rPr>
                <w:noProof/>
                <w:sz w:val="20"/>
                <w:szCs w:val="20"/>
                <w:lang w:eastAsia="fr-FR"/>
              </w:rPr>
              <w:t>2</w:t>
            </w:r>
            <w:r w:rsidR="002D3495" w:rsidRPr="00A51784">
              <w:rPr>
                <w:noProof/>
                <w:sz w:val="20"/>
                <w:szCs w:val="20"/>
                <w:lang w:eastAsia="fr-FR"/>
              </w:rPr>
              <w:t>5</w:t>
            </w:r>
            <w:r w:rsidR="001F0346" w:rsidRPr="00A51784">
              <w:rPr>
                <w:noProof/>
                <w:sz w:val="20"/>
                <w:szCs w:val="20"/>
                <w:lang w:eastAsia="fr-FR"/>
              </w:rPr>
              <w:t>-</w:t>
            </w:r>
            <w:r w:rsidR="00A51784" w:rsidRPr="00A51784">
              <w:rPr>
                <w:noProof/>
                <w:sz w:val="20"/>
                <w:szCs w:val="20"/>
                <w:lang w:eastAsia="fr-FR"/>
              </w:rPr>
              <w:t>11</w:t>
            </w:r>
          </w:sdtContent>
        </w:sdt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3920EF" w14:textId="77777777" w:rsidR="00AC2DD6" w:rsidRDefault="00AC2DD6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DE4516" w14:textId="77777777" w:rsidR="00E413DE" w:rsidRDefault="00E413DE" w:rsidP="0049393E">
      <w:pPr>
        <w:spacing w:after="0" w:line="240" w:lineRule="auto"/>
      </w:pPr>
      <w:r>
        <w:separator/>
      </w:r>
    </w:p>
  </w:footnote>
  <w:footnote w:type="continuationSeparator" w:id="0">
    <w:p w14:paraId="1F16E2DF" w14:textId="77777777" w:rsidR="00E413DE" w:rsidRDefault="00E413DE" w:rsidP="004939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4D4B1C" w14:textId="1B9FC913" w:rsidR="00AC2DD6" w:rsidRDefault="00AC2DD6">
    <w:pPr>
      <w:pStyle w:val="En-tte"/>
    </w:pPr>
    <w:r>
      <w:rPr>
        <w:noProof/>
      </w:rPr>
      <w:pict w14:anchorId="59A149F9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30062532" o:spid="_x0000_s1026" type="#_x0000_t136" style="position:absolute;margin-left:0;margin-top:0;width:423pt;height:108.6pt;rotation:315;z-index:-251655168;mso-position-horizontal:center;mso-position-horizontal-relative:margin;mso-position-vertical:center;mso-position-vertical-relative:margin" o:allowincell="f" fillcolor="#5a5a5a [2109]" stroked="f">
          <v:fill opacity=".5"/>
          <v:textpath style="font-family:&quot;Verdana&quot;;font-size:90pt" string="EXTRAIT 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B95C64" w14:textId="06113A39" w:rsidR="00AC2DD6" w:rsidRDefault="00AC2DD6">
    <w:pPr>
      <w:pStyle w:val="En-tte"/>
    </w:pPr>
    <w:r>
      <w:rPr>
        <w:noProof/>
      </w:rPr>
      <w:pict w14:anchorId="6BA3CD8B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30062533" o:spid="_x0000_s1027" type="#_x0000_t136" style="position:absolute;margin-left:0;margin-top:0;width:423pt;height:108.6pt;rotation:315;z-index:-251653120;mso-position-horizontal:center;mso-position-horizontal-relative:margin;mso-position-vertical:center;mso-position-vertical-relative:margin" o:allowincell="f" fillcolor="#5a5a5a [2109]" stroked="f">
          <v:fill opacity=".5"/>
          <v:textpath style="font-family:&quot;Verdana&quot;;font-size:90pt" string="EXTRAIT 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446051" w14:textId="1829204B" w:rsidR="00AC2DD6" w:rsidRDefault="00AC2DD6">
    <w:pPr>
      <w:pStyle w:val="En-tte"/>
    </w:pPr>
    <w:r>
      <w:rPr>
        <w:noProof/>
      </w:rPr>
      <w:pict w14:anchorId="2E76A1C7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30062531" o:spid="_x0000_s1025" type="#_x0000_t136" style="position:absolute;margin-left:0;margin-top:0;width:423pt;height:108.6pt;rotation:315;z-index:-251657216;mso-position-horizontal:center;mso-position-horizontal-relative:margin;mso-position-vertical:center;mso-position-vertical-relative:margin" o:allowincell="f" fillcolor="#5a5a5a [2109]" stroked="f">
          <v:fill opacity=".5"/>
          <v:textpath style="font-family:&quot;Verdana&quot;;font-size:90pt" string="EXTRAIT 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3713CB"/>
    <w:multiLevelType w:val="hybridMultilevel"/>
    <w:tmpl w:val="27D2248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937359"/>
    <w:multiLevelType w:val="hybridMultilevel"/>
    <w:tmpl w:val="B6FA0B88"/>
    <w:lvl w:ilvl="0" w:tplc="8242C08C">
      <w:start w:val="1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A54A10"/>
    <w:multiLevelType w:val="multilevel"/>
    <w:tmpl w:val="D4880864"/>
    <w:lvl w:ilvl="0">
      <w:start w:val="1"/>
      <w:numFmt w:val="decimal"/>
      <w:lvlText w:val="%1."/>
      <w:lvlJc w:val="left"/>
      <w:pPr>
        <w:ind w:left="1418" w:hanging="2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2559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40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44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48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52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5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160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736" w:hanging="1440"/>
      </w:pPr>
      <w:rPr>
        <w:rFonts w:hint="default"/>
      </w:rPr>
    </w:lvl>
  </w:abstractNum>
  <w:abstractNum w:abstractNumId="3" w15:restartNumberingAfterBreak="0">
    <w:nsid w:val="141E7D49"/>
    <w:multiLevelType w:val="hybridMultilevel"/>
    <w:tmpl w:val="6C5C7C62"/>
    <w:lvl w:ilvl="0" w:tplc="219E2764">
      <w:start w:val="1"/>
      <w:numFmt w:val="decimal"/>
      <w:lvlText w:val="%1)"/>
      <w:lvlJc w:val="left"/>
      <w:pPr>
        <w:ind w:left="1069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789" w:hanging="360"/>
      </w:pPr>
    </w:lvl>
    <w:lvl w:ilvl="2" w:tplc="040C001B" w:tentative="1">
      <w:start w:val="1"/>
      <w:numFmt w:val="lowerRoman"/>
      <w:lvlText w:val="%3."/>
      <w:lvlJc w:val="right"/>
      <w:pPr>
        <w:ind w:left="2509" w:hanging="180"/>
      </w:pPr>
    </w:lvl>
    <w:lvl w:ilvl="3" w:tplc="040C000F" w:tentative="1">
      <w:start w:val="1"/>
      <w:numFmt w:val="decimal"/>
      <w:lvlText w:val="%4."/>
      <w:lvlJc w:val="left"/>
      <w:pPr>
        <w:ind w:left="3229" w:hanging="360"/>
      </w:pPr>
    </w:lvl>
    <w:lvl w:ilvl="4" w:tplc="040C0019" w:tentative="1">
      <w:start w:val="1"/>
      <w:numFmt w:val="lowerLetter"/>
      <w:lvlText w:val="%5."/>
      <w:lvlJc w:val="left"/>
      <w:pPr>
        <w:ind w:left="3949" w:hanging="360"/>
      </w:pPr>
    </w:lvl>
    <w:lvl w:ilvl="5" w:tplc="040C001B" w:tentative="1">
      <w:start w:val="1"/>
      <w:numFmt w:val="lowerRoman"/>
      <w:lvlText w:val="%6."/>
      <w:lvlJc w:val="right"/>
      <w:pPr>
        <w:ind w:left="4669" w:hanging="180"/>
      </w:pPr>
    </w:lvl>
    <w:lvl w:ilvl="6" w:tplc="040C000F" w:tentative="1">
      <w:start w:val="1"/>
      <w:numFmt w:val="decimal"/>
      <w:lvlText w:val="%7."/>
      <w:lvlJc w:val="left"/>
      <w:pPr>
        <w:ind w:left="5389" w:hanging="360"/>
      </w:pPr>
    </w:lvl>
    <w:lvl w:ilvl="7" w:tplc="040C0019" w:tentative="1">
      <w:start w:val="1"/>
      <w:numFmt w:val="lowerLetter"/>
      <w:lvlText w:val="%8."/>
      <w:lvlJc w:val="left"/>
      <w:pPr>
        <w:ind w:left="6109" w:hanging="360"/>
      </w:pPr>
    </w:lvl>
    <w:lvl w:ilvl="8" w:tplc="040C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1B4D0F38"/>
    <w:multiLevelType w:val="hybridMultilevel"/>
    <w:tmpl w:val="2AB820D6"/>
    <w:lvl w:ilvl="0" w:tplc="8242C08C">
      <w:start w:val="1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DA702A"/>
    <w:multiLevelType w:val="multilevel"/>
    <w:tmpl w:val="80B2BC78"/>
    <w:lvl w:ilvl="0">
      <w:start w:val="60"/>
      <w:numFmt w:val="bullet"/>
      <w:lvlText w:val="-"/>
      <w:lvlJc w:val="left"/>
      <w:pPr>
        <w:ind w:left="1418" w:hanging="2"/>
      </w:pPr>
      <w:rPr>
        <w:rFonts w:ascii="Calibri" w:eastAsia="Calibri" w:hAnsi="Calibri" w:cs="Calibri" w:hint="default"/>
        <w:b/>
        <w:sz w:val="22"/>
      </w:rPr>
    </w:lvl>
    <w:lvl w:ilvl="1">
      <w:start w:val="1"/>
      <w:numFmt w:val="decimal"/>
      <w:lvlText w:val="%1.%2."/>
      <w:lvlJc w:val="left"/>
      <w:pPr>
        <w:ind w:left="2208" w:hanging="432"/>
      </w:pPr>
      <w:rPr>
        <w:b/>
      </w:rPr>
    </w:lvl>
    <w:lvl w:ilvl="2">
      <w:start w:val="1"/>
      <w:numFmt w:val="decimal"/>
      <w:lvlText w:val="%1.%2.%3."/>
      <w:lvlJc w:val="left"/>
      <w:pPr>
        <w:ind w:left="2640" w:hanging="504"/>
      </w:pPr>
    </w:lvl>
    <w:lvl w:ilvl="3">
      <w:start w:val="1"/>
      <w:numFmt w:val="decimal"/>
      <w:lvlText w:val="%1.%2.%3.%4."/>
      <w:lvlJc w:val="left"/>
      <w:pPr>
        <w:ind w:left="3144" w:hanging="648"/>
      </w:pPr>
    </w:lvl>
    <w:lvl w:ilvl="4">
      <w:start w:val="1"/>
      <w:numFmt w:val="decimal"/>
      <w:lvlText w:val="%1.%2.%3.%4.%5."/>
      <w:lvlJc w:val="left"/>
      <w:pPr>
        <w:ind w:left="3648" w:hanging="792"/>
      </w:pPr>
    </w:lvl>
    <w:lvl w:ilvl="5">
      <w:start w:val="1"/>
      <w:numFmt w:val="decimal"/>
      <w:lvlText w:val="%1.%2.%3.%4.%5.%6."/>
      <w:lvlJc w:val="left"/>
      <w:pPr>
        <w:ind w:left="4152" w:hanging="936"/>
      </w:pPr>
    </w:lvl>
    <w:lvl w:ilvl="6">
      <w:start w:val="1"/>
      <w:numFmt w:val="decimal"/>
      <w:lvlText w:val="%1.%2.%3.%4.%5.%6.%7."/>
      <w:lvlJc w:val="left"/>
      <w:pPr>
        <w:ind w:left="4656" w:hanging="1080"/>
      </w:pPr>
    </w:lvl>
    <w:lvl w:ilvl="7">
      <w:start w:val="1"/>
      <w:numFmt w:val="decimal"/>
      <w:lvlText w:val="%1.%2.%3.%4.%5.%6.%7.%8."/>
      <w:lvlJc w:val="left"/>
      <w:pPr>
        <w:ind w:left="5160" w:hanging="1224"/>
      </w:pPr>
    </w:lvl>
    <w:lvl w:ilvl="8">
      <w:start w:val="1"/>
      <w:numFmt w:val="decimal"/>
      <w:lvlText w:val="%1.%2.%3.%4.%5.%6.%7.%8.%9."/>
      <w:lvlJc w:val="left"/>
      <w:pPr>
        <w:ind w:left="5736" w:hanging="1440"/>
      </w:pPr>
    </w:lvl>
  </w:abstractNum>
  <w:abstractNum w:abstractNumId="6" w15:restartNumberingAfterBreak="0">
    <w:nsid w:val="22DA50A8"/>
    <w:multiLevelType w:val="hybridMultilevel"/>
    <w:tmpl w:val="F0DA9B0E"/>
    <w:lvl w:ilvl="0" w:tplc="D160C804">
      <w:start w:val="100"/>
      <w:numFmt w:val="decimal"/>
      <w:lvlText w:val="%1"/>
      <w:lvlJc w:val="left"/>
      <w:pPr>
        <w:ind w:left="765" w:hanging="405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0B07E3"/>
    <w:multiLevelType w:val="multilevel"/>
    <w:tmpl w:val="5C1AE120"/>
    <w:lvl w:ilvl="0">
      <w:start w:val="10"/>
      <w:numFmt w:val="decimal"/>
      <w:lvlText w:val="%1"/>
      <w:lvlJc w:val="left"/>
      <w:pPr>
        <w:ind w:left="552" w:hanging="552"/>
      </w:pPr>
      <w:rPr>
        <w:b/>
      </w:rPr>
    </w:lvl>
    <w:lvl w:ilvl="1">
      <w:start w:val="4"/>
      <w:numFmt w:val="decimal"/>
      <w:lvlText w:val="%1.%2"/>
      <w:lvlJc w:val="left"/>
      <w:pPr>
        <w:ind w:left="912" w:hanging="552"/>
      </w:pPr>
      <w:rPr>
        <w:b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b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b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b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b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b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b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b/>
      </w:rPr>
    </w:lvl>
  </w:abstractNum>
  <w:abstractNum w:abstractNumId="8" w15:restartNumberingAfterBreak="0">
    <w:nsid w:val="2B702750"/>
    <w:multiLevelType w:val="hybridMultilevel"/>
    <w:tmpl w:val="BFE4298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AFE54D8"/>
    <w:multiLevelType w:val="multilevel"/>
    <w:tmpl w:val="961C4864"/>
    <w:lvl w:ilvl="0">
      <w:start w:val="11"/>
      <w:numFmt w:val="decimal"/>
      <w:lvlText w:val="%1"/>
      <w:lvlJc w:val="left"/>
      <w:pPr>
        <w:ind w:left="690" w:hanging="690"/>
      </w:pPr>
      <w:rPr>
        <w:rFonts w:hint="default"/>
        <w:b/>
      </w:rPr>
    </w:lvl>
    <w:lvl w:ilvl="1">
      <w:start w:val="4"/>
      <w:numFmt w:val="decimal"/>
      <w:lvlText w:val="%1.%2"/>
      <w:lvlJc w:val="left"/>
      <w:pPr>
        <w:ind w:left="1176" w:hanging="7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  <w:b/>
        <w:color w:val="000000" w:themeColor="text1"/>
      </w:rPr>
    </w:lvl>
    <w:lvl w:ilvl="3">
      <w:start w:val="1"/>
      <w:numFmt w:val="decimal"/>
      <w:lvlText w:val="%1.%2.%3.%4"/>
      <w:lvlJc w:val="left"/>
      <w:pPr>
        <w:ind w:left="2448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3264" w:hanging="144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372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4536" w:hanging="180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5352" w:hanging="216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5808" w:hanging="2160"/>
      </w:pPr>
      <w:rPr>
        <w:rFonts w:hint="default"/>
        <w:b/>
      </w:rPr>
    </w:lvl>
  </w:abstractNum>
  <w:abstractNum w:abstractNumId="10" w15:restartNumberingAfterBreak="0">
    <w:nsid w:val="3FDD508F"/>
    <w:multiLevelType w:val="hybridMultilevel"/>
    <w:tmpl w:val="17A2F1C2"/>
    <w:lvl w:ilvl="0" w:tplc="55C2587C">
      <w:numFmt w:val="bullet"/>
      <w:lvlText w:val="-"/>
      <w:lvlJc w:val="left"/>
      <w:pPr>
        <w:ind w:left="1068" w:hanging="360"/>
      </w:pPr>
      <w:rPr>
        <w:rFonts w:ascii="Verdana" w:eastAsiaTheme="minorHAnsi" w:hAnsi="Verdana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1" w15:restartNumberingAfterBreak="0">
    <w:nsid w:val="4AE44D6B"/>
    <w:multiLevelType w:val="hybridMultilevel"/>
    <w:tmpl w:val="AA703E98"/>
    <w:lvl w:ilvl="0" w:tplc="AB1CE9D6">
      <w:start w:val="60"/>
      <w:numFmt w:val="bullet"/>
      <w:lvlText w:val="-"/>
      <w:lvlJc w:val="left"/>
      <w:pPr>
        <w:ind w:left="1004" w:hanging="360"/>
      </w:pPr>
      <w:rPr>
        <w:rFonts w:ascii="Calibri" w:eastAsia="Calibri" w:hAnsi="Calibri" w:cs="Calibri" w:hint="default"/>
        <w:sz w:val="22"/>
      </w:rPr>
    </w:lvl>
    <w:lvl w:ilvl="1" w:tplc="040C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2" w15:restartNumberingAfterBreak="0">
    <w:nsid w:val="4B007BFD"/>
    <w:multiLevelType w:val="multilevel"/>
    <w:tmpl w:val="C0FE85DC"/>
    <w:lvl w:ilvl="0">
      <w:start w:val="10"/>
      <w:numFmt w:val="decimal"/>
      <w:lvlText w:val="%1"/>
      <w:lvlJc w:val="left"/>
      <w:pPr>
        <w:ind w:left="540" w:hanging="540"/>
      </w:pPr>
      <w:rPr>
        <w:rFonts w:hint="default"/>
        <w:b/>
      </w:rPr>
    </w:lvl>
    <w:lvl w:ilvl="1">
      <w:start w:val="4"/>
      <w:numFmt w:val="decimal"/>
      <w:lvlText w:val="%1.%2"/>
      <w:lvlJc w:val="left"/>
      <w:pPr>
        <w:ind w:left="996" w:hanging="54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632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088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904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336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4176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4632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5088" w:hanging="1440"/>
      </w:pPr>
      <w:rPr>
        <w:rFonts w:hint="default"/>
        <w:b/>
      </w:rPr>
    </w:lvl>
  </w:abstractNum>
  <w:abstractNum w:abstractNumId="13" w15:restartNumberingAfterBreak="0">
    <w:nsid w:val="551437F9"/>
    <w:multiLevelType w:val="multilevel"/>
    <w:tmpl w:val="C66246FE"/>
    <w:lvl w:ilvl="0">
      <w:start w:val="1"/>
      <w:numFmt w:val="decimal"/>
      <w:pStyle w:val="Titre1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pStyle w:val="Titre2"/>
      <w:lvlText w:val="%1.%2."/>
      <w:lvlJc w:val="left"/>
      <w:pPr>
        <w:ind w:left="2559" w:hanging="432"/>
      </w:pPr>
      <w:rPr>
        <w:rFonts w:hint="default"/>
      </w:rPr>
    </w:lvl>
    <w:lvl w:ilvl="2">
      <w:start w:val="1"/>
      <w:numFmt w:val="decimal"/>
      <w:pStyle w:val="Titre3"/>
      <w:lvlText w:val="%1.%2.%3."/>
      <w:lvlJc w:val="left"/>
      <w:pPr>
        <w:ind w:left="4049" w:hanging="504"/>
      </w:pPr>
      <w:rPr>
        <w:rFonts w:hint="default"/>
        <w:b w:val="0"/>
      </w:rPr>
    </w:lvl>
    <w:lvl w:ilvl="3">
      <w:start w:val="1"/>
      <w:numFmt w:val="decimal"/>
      <w:pStyle w:val="Titre4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571C0769"/>
    <w:multiLevelType w:val="hybridMultilevel"/>
    <w:tmpl w:val="FC4449D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DB52A9E"/>
    <w:multiLevelType w:val="multilevel"/>
    <w:tmpl w:val="6A7EBC3A"/>
    <w:lvl w:ilvl="0">
      <w:start w:val="10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260" w:hanging="54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6" w15:restartNumberingAfterBreak="0">
    <w:nsid w:val="5DF547CC"/>
    <w:multiLevelType w:val="hybridMultilevel"/>
    <w:tmpl w:val="9A48626A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F6B5375"/>
    <w:multiLevelType w:val="hybridMultilevel"/>
    <w:tmpl w:val="73EC8A46"/>
    <w:lvl w:ilvl="0" w:tplc="AB1CE9D6">
      <w:start w:val="60"/>
      <w:numFmt w:val="bullet"/>
      <w:lvlText w:val="-"/>
      <w:lvlJc w:val="left"/>
      <w:pPr>
        <w:ind w:left="704" w:hanging="360"/>
      </w:pPr>
      <w:rPr>
        <w:rFonts w:ascii="Calibri" w:eastAsia="Calibri" w:hAnsi="Calibri" w:cs="Calibri" w:hint="default"/>
        <w:sz w:val="22"/>
      </w:rPr>
    </w:lvl>
    <w:lvl w:ilvl="1" w:tplc="040C0003" w:tentative="1">
      <w:start w:val="1"/>
      <w:numFmt w:val="bullet"/>
      <w:lvlText w:val="o"/>
      <w:lvlJc w:val="left"/>
      <w:pPr>
        <w:ind w:left="142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4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6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58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0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2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4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64" w:hanging="360"/>
      </w:pPr>
      <w:rPr>
        <w:rFonts w:ascii="Wingdings" w:hAnsi="Wingdings" w:hint="default"/>
      </w:rPr>
    </w:lvl>
  </w:abstractNum>
  <w:abstractNum w:abstractNumId="18" w15:restartNumberingAfterBreak="0">
    <w:nsid w:val="634C14C1"/>
    <w:multiLevelType w:val="multilevel"/>
    <w:tmpl w:val="AF8E8D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65803A18"/>
    <w:multiLevelType w:val="hybridMultilevel"/>
    <w:tmpl w:val="B4A4ADF8"/>
    <w:lvl w:ilvl="0" w:tplc="9780A2A6">
      <w:numFmt w:val="bullet"/>
      <w:lvlText w:val="-"/>
      <w:lvlJc w:val="left"/>
      <w:pPr>
        <w:ind w:left="1004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 w15:restartNumberingAfterBreak="0">
    <w:nsid w:val="6D5810DE"/>
    <w:multiLevelType w:val="hybridMultilevel"/>
    <w:tmpl w:val="99F0107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DF06821"/>
    <w:multiLevelType w:val="hybridMultilevel"/>
    <w:tmpl w:val="2FE82D0E"/>
    <w:lvl w:ilvl="0" w:tplc="040C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22" w15:restartNumberingAfterBreak="0">
    <w:nsid w:val="6E434152"/>
    <w:multiLevelType w:val="multilevel"/>
    <w:tmpl w:val="62109B96"/>
    <w:lvl w:ilvl="0">
      <w:start w:val="10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900" w:hanging="54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23" w15:restartNumberingAfterBreak="0">
    <w:nsid w:val="6E8531AA"/>
    <w:multiLevelType w:val="multilevel"/>
    <w:tmpl w:val="EAF6A080"/>
    <w:lvl w:ilvl="0">
      <w:start w:val="10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996" w:hanging="54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163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08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90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36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17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3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448" w:hanging="1800"/>
      </w:pPr>
      <w:rPr>
        <w:rFonts w:hint="default"/>
      </w:rPr>
    </w:lvl>
  </w:abstractNum>
  <w:num w:numId="1" w16cid:durableId="425807839">
    <w:abstractNumId w:val="13"/>
  </w:num>
  <w:num w:numId="2" w16cid:durableId="1980842063">
    <w:abstractNumId w:val="17"/>
  </w:num>
  <w:num w:numId="3" w16cid:durableId="2113158260">
    <w:abstractNumId w:val="11"/>
  </w:num>
  <w:num w:numId="4" w16cid:durableId="1832913736">
    <w:abstractNumId w:val="18"/>
  </w:num>
  <w:num w:numId="5" w16cid:durableId="1049109650">
    <w:abstractNumId w:val="19"/>
  </w:num>
  <w:num w:numId="6" w16cid:durableId="940261069">
    <w:abstractNumId w:val="4"/>
  </w:num>
  <w:num w:numId="7" w16cid:durableId="1238787581">
    <w:abstractNumId w:val="1"/>
  </w:num>
  <w:num w:numId="8" w16cid:durableId="1261186658">
    <w:abstractNumId w:val="2"/>
  </w:num>
  <w:num w:numId="9" w16cid:durableId="972056844">
    <w:abstractNumId w:val="13"/>
  </w:num>
  <w:num w:numId="10" w16cid:durableId="362361197">
    <w:abstractNumId w:val="13"/>
  </w:num>
  <w:num w:numId="11" w16cid:durableId="189269173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35666746">
    <w:abstractNumId w:val="17"/>
  </w:num>
  <w:num w:numId="13" w16cid:durableId="1965455600">
    <w:abstractNumId w:val="7"/>
    <w:lvlOverride w:ilvl="0">
      <w:startOverride w:val="10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2014603208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646936024">
    <w:abstractNumId w:val="13"/>
  </w:num>
  <w:num w:numId="16" w16cid:durableId="1032682184">
    <w:abstractNumId w:val="6"/>
  </w:num>
  <w:num w:numId="17" w16cid:durableId="265118574">
    <w:abstractNumId w:val="13"/>
  </w:num>
  <w:num w:numId="18" w16cid:durableId="337002541">
    <w:abstractNumId w:val="13"/>
  </w:num>
  <w:num w:numId="19" w16cid:durableId="884021935">
    <w:abstractNumId w:val="13"/>
  </w:num>
  <w:num w:numId="20" w16cid:durableId="1203057351">
    <w:abstractNumId w:val="22"/>
  </w:num>
  <w:num w:numId="21" w16cid:durableId="803960309">
    <w:abstractNumId w:val="15"/>
  </w:num>
  <w:num w:numId="22" w16cid:durableId="260724885">
    <w:abstractNumId w:val="12"/>
  </w:num>
  <w:num w:numId="23" w16cid:durableId="1071267646">
    <w:abstractNumId w:val="23"/>
  </w:num>
  <w:num w:numId="24" w16cid:durableId="1695229819">
    <w:abstractNumId w:val="0"/>
  </w:num>
  <w:num w:numId="25" w16cid:durableId="961493379">
    <w:abstractNumId w:val="13"/>
  </w:num>
  <w:num w:numId="26" w16cid:durableId="961303124">
    <w:abstractNumId w:val="14"/>
  </w:num>
  <w:num w:numId="27" w16cid:durableId="1988851621">
    <w:abstractNumId w:val="9"/>
  </w:num>
  <w:num w:numId="28" w16cid:durableId="485584323">
    <w:abstractNumId w:val="16"/>
  </w:num>
  <w:num w:numId="29" w16cid:durableId="604194981">
    <w:abstractNumId w:val="3"/>
  </w:num>
  <w:num w:numId="30" w16cid:durableId="2091610207">
    <w:abstractNumId w:val="13"/>
  </w:num>
  <w:num w:numId="31" w16cid:durableId="101650388">
    <w:abstractNumId w:val="13"/>
  </w:num>
  <w:num w:numId="32" w16cid:durableId="1868105609">
    <w:abstractNumId w:val="13"/>
  </w:num>
  <w:num w:numId="33" w16cid:durableId="1152524586">
    <w:abstractNumId w:val="20"/>
  </w:num>
  <w:num w:numId="34" w16cid:durableId="82461125">
    <w:abstractNumId w:val="13"/>
  </w:num>
  <w:num w:numId="35" w16cid:durableId="64618819">
    <w:abstractNumId w:val="13"/>
  </w:num>
  <w:num w:numId="36" w16cid:durableId="439493403">
    <w:abstractNumId w:val="13"/>
  </w:num>
  <w:num w:numId="37" w16cid:durableId="1611277703">
    <w:abstractNumId w:val="13"/>
  </w:num>
  <w:num w:numId="38" w16cid:durableId="1100375369">
    <w:abstractNumId w:val="21"/>
  </w:num>
  <w:num w:numId="39" w16cid:durableId="142504504">
    <w:abstractNumId w:val="8"/>
  </w:num>
  <w:num w:numId="40" w16cid:durableId="185097525">
    <w:abstractNumId w:val="13"/>
  </w:num>
  <w:num w:numId="41" w16cid:durableId="1297292141">
    <w:abstractNumId w:val="13"/>
  </w:num>
  <w:num w:numId="42" w16cid:durableId="1052071283">
    <w:abstractNumId w:val="13"/>
  </w:num>
  <w:num w:numId="43" w16cid:durableId="399714013">
    <w:abstractNumId w:val="10"/>
  </w:num>
  <w:num w:numId="44" w16cid:durableId="1092362996">
    <w:abstractNumId w:val="13"/>
  </w:num>
  <w:num w:numId="45" w16cid:durableId="222760725">
    <w:abstractNumId w:val="13"/>
  </w:num>
  <w:num w:numId="46" w16cid:durableId="1886873562">
    <w:abstractNumId w:val="13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420D"/>
    <w:rsid w:val="00001F5A"/>
    <w:rsid w:val="00007D8F"/>
    <w:rsid w:val="0001589D"/>
    <w:rsid w:val="00027ED4"/>
    <w:rsid w:val="00034E0B"/>
    <w:rsid w:val="000419F1"/>
    <w:rsid w:val="000466E3"/>
    <w:rsid w:val="00054AF0"/>
    <w:rsid w:val="0005792A"/>
    <w:rsid w:val="00064919"/>
    <w:rsid w:val="000731DD"/>
    <w:rsid w:val="0007416D"/>
    <w:rsid w:val="00084F47"/>
    <w:rsid w:val="00086708"/>
    <w:rsid w:val="00094826"/>
    <w:rsid w:val="000A49E2"/>
    <w:rsid w:val="000B18A8"/>
    <w:rsid w:val="000B425A"/>
    <w:rsid w:val="000C0B57"/>
    <w:rsid w:val="000C3FD5"/>
    <w:rsid w:val="000C430C"/>
    <w:rsid w:val="000C4388"/>
    <w:rsid w:val="000C4DB0"/>
    <w:rsid w:val="000D07CB"/>
    <w:rsid w:val="000D3DBD"/>
    <w:rsid w:val="000D41B9"/>
    <w:rsid w:val="000D6B21"/>
    <w:rsid w:val="000E1F55"/>
    <w:rsid w:val="000E26E8"/>
    <w:rsid w:val="000E33DA"/>
    <w:rsid w:val="000E351A"/>
    <w:rsid w:val="000E5FC8"/>
    <w:rsid w:val="000F754E"/>
    <w:rsid w:val="0010025A"/>
    <w:rsid w:val="001013DB"/>
    <w:rsid w:val="00104E3D"/>
    <w:rsid w:val="00111383"/>
    <w:rsid w:val="00112943"/>
    <w:rsid w:val="00112E3D"/>
    <w:rsid w:val="00113B76"/>
    <w:rsid w:val="00114258"/>
    <w:rsid w:val="00116FB5"/>
    <w:rsid w:val="0012098C"/>
    <w:rsid w:val="00123EBB"/>
    <w:rsid w:val="00126106"/>
    <w:rsid w:val="00126134"/>
    <w:rsid w:val="00126F44"/>
    <w:rsid w:val="00131FB5"/>
    <w:rsid w:val="001341A0"/>
    <w:rsid w:val="00134573"/>
    <w:rsid w:val="00152F14"/>
    <w:rsid w:val="001702FD"/>
    <w:rsid w:val="001974DA"/>
    <w:rsid w:val="001A6FD7"/>
    <w:rsid w:val="001B1876"/>
    <w:rsid w:val="001B64BB"/>
    <w:rsid w:val="001C318E"/>
    <w:rsid w:val="001D39E6"/>
    <w:rsid w:val="001D4E1A"/>
    <w:rsid w:val="001E5CD7"/>
    <w:rsid w:val="001E5F2C"/>
    <w:rsid w:val="001F0346"/>
    <w:rsid w:val="001F3AD0"/>
    <w:rsid w:val="00201B83"/>
    <w:rsid w:val="0021374B"/>
    <w:rsid w:val="00215CBA"/>
    <w:rsid w:val="002212D0"/>
    <w:rsid w:val="002255C8"/>
    <w:rsid w:val="002264EE"/>
    <w:rsid w:val="002273CC"/>
    <w:rsid w:val="00235C8B"/>
    <w:rsid w:val="00237372"/>
    <w:rsid w:val="00240279"/>
    <w:rsid w:val="002444F6"/>
    <w:rsid w:val="0025558C"/>
    <w:rsid w:val="00287233"/>
    <w:rsid w:val="00292A61"/>
    <w:rsid w:val="0029530E"/>
    <w:rsid w:val="002A674F"/>
    <w:rsid w:val="002C41EF"/>
    <w:rsid w:val="002C6E27"/>
    <w:rsid w:val="002D3495"/>
    <w:rsid w:val="002E12BB"/>
    <w:rsid w:val="002F1DAF"/>
    <w:rsid w:val="002F1E9B"/>
    <w:rsid w:val="002F4470"/>
    <w:rsid w:val="002F6BDE"/>
    <w:rsid w:val="003031CF"/>
    <w:rsid w:val="00303EC3"/>
    <w:rsid w:val="0030420D"/>
    <w:rsid w:val="00306D2C"/>
    <w:rsid w:val="00311911"/>
    <w:rsid w:val="00316AF6"/>
    <w:rsid w:val="00321F3A"/>
    <w:rsid w:val="00327848"/>
    <w:rsid w:val="00337AD4"/>
    <w:rsid w:val="003530B0"/>
    <w:rsid w:val="003547A9"/>
    <w:rsid w:val="00362449"/>
    <w:rsid w:val="00362C18"/>
    <w:rsid w:val="00362FBB"/>
    <w:rsid w:val="00363684"/>
    <w:rsid w:val="003768DE"/>
    <w:rsid w:val="00387C4D"/>
    <w:rsid w:val="00392A4E"/>
    <w:rsid w:val="003946B6"/>
    <w:rsid w:val="003956FC"/>
    <w:rsid w:val="00395CD3"/>
    <w:rsid w:val="00395D68"/>
    <w:rsid w:val="003A088F"/>
    <w:rsid w:val="003B4245"/>
    <w:rsid w:val="003C42F7"/>
    <w:rsid w:val="003D5EFE"/>
    <w:rsid w:val="003E3DB4"/>
    <w:rsid w:val="003F0049"/>
    <w:rsid w:val="003F79E4"/>
    <w:rsid w:val="00401210"/>
    <w:rsid w:val="004035E2"/>
    <w:rsid w:val="00420816"/>
    <w:rsid w:val="00430A1D"/>
    <w:rsid w:val="0043277E"/>
    <w:rsid w:val="00443C33"/>
    <w:rsid w:val="00460279"/>
    <w:rsid w:val="00461568"/>
    <w:rsid w:val="00461A96"/>
    <w:rsid w:val="004752D9"/>
    <w:rsid w:val="00480E57"/>
    <w:rsid w:val="0049393E"/>
    <w:rsid w:val="004B5204"/>
    <w:rsid w:val="004C071D"/>
    <w:rsid w:val="004D31A7"/>
    <w:rsid w:val="004D6D36"/>
    <w:rsid w:val="004E6525"/>
    <w:rsid w:val="004F0132"/>
    <w:rsid w:val="004F2441"/>
    <w:rsid w:val="004F528C"/>
    <w:rsid w:val="005177A6"/>
    <w:rsid w:val="005217AE"/>
    <w:rsid w:val="00535D59"/>
    <w:rsid w:val="00545354"/>
    <w:rsid w:val="00546606"/>
    <w:rsid w:val="005508F1"/>
    <w:rsid w:val="005536D4"/>
    <w:rsid w:val="005700E2"/>
    <w:rsid w:val="005722B4"/>
    <w:rsid w:val="0058629E"/>
    <w:rsid w:val="00590C4A"/>
    <w:rsid w:val="00593332"/>
    <w:rsid w:val="00594FA7"/>
    <w:rsid w:val="005A01B0"/>
    <w:rsid w:val="005A4DD2"/>
    <w:rsid w:val="005C0302"/>
    <w:rsid w:val="005E43E6"/>
    <w:rsid w:val="00600B20"/>
    <w:rsid w:val="00607354"/>
    <w:rsid w:val="006106CE"/>
    <w:rsid w:val="00627A99"/>
    <w:rsid w:val="00643663"/>
    <w:rsid w:val="00646183"/>
    <w:rsid w:val="00647106"/>
    <w:rsid w:val="0064725E"/>
    <w:rsid w:val="00650CFA"/>
    <w:rsid w:val="00654CAA"/>
    <w:rsid w:val="0066075D"/>
    <w:rsid w:val="006634AC"/>
    <w:rsid w:val="006701D8"/>
    <w:rsid w:val="006A06D3"/>
    <w:rsid w:val="006A682C"/>
    <w:rsid w:val="006C091A"/>
    <w:rsid w:val="006C50B8"/>
    <w:rsid w:val="006C599C"/>
    <w:rsid w:val="006E17C6"/>
    <w:rsid w:val="006F1C60"/>
    <w:rsid w:val="006F253E"/>
    <w:rsid w:val="00714F74"/>
    <w:rsid w:val="00720FEA"/>
    <w:rsid w:val="00725DCD"/>
    <w:rsid w:val="007339DA"/>
    <w:rsid w:val="00734658"/>
    <w:rsid w:val="00754885"/>
    <w:rsid w:val="0075776E"/>
    <w:rsid w:val="00762021"/>
    <w:rsid w:val="007622EB"/>
    <w:rsid w:val="00762ADA"/>
    <w:rsid w:val="00765778"/>
    <w:rsid w:val="007713AB"/>
    <w:rsid w:val="00780076"/>
    <w:rsid w:val="00783874"/>
    <w:rsid w:val="00783BFB"/>
    <w:rsid w:val="007855E1"/>
    <w:rsid w:val="00787A59"/>
    <w:rsid w:val="00790B32"/>
    <w:rsid w:val="0079350B"/>
    <w:rsid w:val="007A169A"/>
    <w:rsid w:val="007A2D2E"/>
    <w:rsid w:val="007A6E63"/>
    <w:rsid w:val="007B1035"/>
    <w:rsid w:val="007B2E5D"/>
    <w:rsid w:val="007B4160"/>
    <w:rsid w:val="007B6C49"/>
    <w:rsid w:val="007C0B22"/>
    <w:rsid w:val="007C4BD5"/>
    <w:rsid w:val="007E72D1"/>
    <w:rsid w:val="007F021F"/>
    <w:rsid w:val="007F2DD6"/>
    <w:rsid w:val="007F439F"/>
    <w:rsid w:val="00805C96"/>
    <w:rsid w:val="008160C1"/>
    <w:rsid w:val="00816CAB"/>
    <w:rsid w:val="008235AA"/>
    <w:rsid w:val="00825B10"/>
    <w:rsid w:val="0083533A"/>
    <w:rsid w:val="008446A5"/>
    <w:rsid w:val="00851872"/>
    <w:rsid w:val="00864F0B"/>
    <w:rsid w:val="0086557D"/>
    <w:rsid w:val="00870848"/>
    <w:rsid w:val="00872F1E"/>
    <w:rsid w:val="008747E3"/>
    <w:rsid w:val="00882A62"/>
    <w:rsid w:val="008834A5"/>
    <w:rsid w:val="0088715C"/>
    <w:rsid w:val="008B4348"/>
    <w:rsid w:val="008C4062"/>
    <w:rsid w:val="008C7F00"/>
    <w:rsid w:val="008D013D"/>
    <w:rsid w:val="00900783"/>
    <w:rsid w:val="00900A86"/>
    <w:rsid w:val="0090703F"/>
    <w:rsid w:val="0091305C"/>
    <w:rsid w:val="00915FD4"/>
    <w:rsid w:val="00930954"/>
    <w:rsid w:val="009447D9"/>
    <w:rsid w:val="00951E69"/>
    <w:rsid w:val="00971E42"/>
    <w:rsid w:val="00995C05"/>
    <w:rsid w:val="009A54B3"/>
    <w:rsid w:val="009B68F4"/>
    <w:rsid w:val="009C7EE6"/>
    <w:rsid w:val="009D5F67"/>
    <w:rsid w:val="009D7096"/>
    <w:rsid w:val="009E42B8"/>
    <w:rsid w:val="009E4385"/>
    <w:rsid w:val="009E79BE"/>
    <w:rsid w:val="009F1B76"/>
    <w:rsid w:val="00A00936"/>
    <w:rsid w:val="00A06616"/>
    <w:rsid w:val="00A1669D"/>
    <w:rsid w:val="00A16FDC"/>
    <w:rsid w:val="00A172B8"/>
    <w:rsid w:val="00A35AB7"/>
    <w:rsid w:val="00A450D6"/>
    <w:rsid w:val="00A45962"/>
    <w:rsid w:val="00A51435"/>
    <w:rsid w:val="00A51784"/>
    <w:rsid w:val="00A540BE"/>
    <w:rsid w:val="00A5413D"/>
    <w:rsid w:val="00A64579"/>
    <w:rsid w:val="00A71E99"/>
    <w:rsid w:val="00A85AEF"/>
    <w:rsid w:val="00A866AE"/>
    <w:rsid w:val="00A90A59"/>
    <w:rsid w:val="00A92CA7"/>
    <w:rsid w:val="00AA1679"/>
    <w:rsid w:val="00AA21E8"/>
    <w:rsid w:val="00AA42BE"/>
    <w:rsid w:val="00AA5073"/>
    <w:rsid w:val="00AB218E"/>
    <w:rsid w:val="00AB319E"/>
    <w:rsid w:val="00AC2DD6"/>
    <w:rsid w:val="00AD6794"/>
    <w:rsid w:val="00AE6086"/>
    <w:rsid w:val="00AF0319"/>
    <w:rsid w:val="00AF150E"/>
    <w:rsid w:val="00B17D09"/>
    <w:rsid w:val="00B21210"/>
    <w:rsid w:val="00B22C01"/>
    <w:rsid w:val="00B23481"/>
    <w:rsid w:val="00B2411B"/>
    <w:rsid w:val="00B2742C"/>
    <w:rsid w:val="00B412E0"/>
    <w:rsid w:val="00B42DEC"/>
    <w:rsid w:val="00B54BD1"/>
    <w:rsid w:val="00B56D89"/>
    <w:rsid w:val="00B57E80"/>
    <w:rsid w:val="00B8595F"/>
    <w:rsid w:val="00B87868"/>
    <w:rsid w:val="00B9155B"/>
    <w:rsid w:val="00B95195"/>
    <w:rsid w:val="00BA0D2B"/>
    <w:rsid w:val="00BB3719"/>
    <w:rsid w:val="00BC1DB9"/>
    <w:rsid w:val="00BC3BD5"/>
    <w:rsid w:val="00BC5CC8"/>
    <w:rsid w:val="00BD3855"/>
    <w:rsid w:val="00BD5383"/>
    <w:rsid w:val="00BD7D52"/>
    <w:rsid w:val="00BE75F0"/>
    <w:rsid w:val="00BE78F4"/>
    <w:rsid w:val="00BF427B"/>
    <w:rsid w:val="00C02266"/>
    <w:rsid w:val="00C10DF7"/>
    <w:rsid w:val="00C1165F"/>
    <w:rsid w:val="00C13CC1"/>
    <w:rsid w:val="00C14079"/>
    <w:rsid w:val="00C15C7A"/>
    <w:rsid w:val="00C212D5"/>
    <w:rsid w:val="00C21CE7"/>
    <w:rsid w:val="00C47ABF"/>
    <w:rsid w:val="00C52CAA"/>
    <w:rsid w:val="00C73E17"/>
    <w:rsid w:val="00C91D32"/>
    <w:rsid w:val="00CA13F5"/>
    <w:rsid w:val="00CA57A7"/>
    <w:rsid w:val="00CA6915"/>
    <w:rsid w:val="00CA74E2"/>
    <w:rsid w:val="00CB3D03"/>
    <w:rsid w:val="00CB601E"/>
    <w:rsid w:val="00CC7CFE"/>
    <w:rsid w:val="00CD6D1F"/>
    <w:rsid w:val="00CE19FA"/>
    <w:rsid w:val="00CE4761"/>
    <w:rsid w:val="00CF0F68"/>
    <w:rsid w:val="00CF2A27"/>
    <w:rsid w:val="00CF6138"/>
    <w:rsid w:val="00D013CA"/>
    <w:rsid w:val="00D02D4E"/>
    <w:rsid w:val="00D03397"/>
    <w:rsid w:val="00D116A8"/>
    <w:rsid w:val="00D1731C"/>
    <w:rsid w:val="00D24A09"/>
    <w:rsid w:val="00D25264"/>
    <w:rsid w:val="00D3127F"/>
    <w:rsid w:val="00D350C6"/>
    <w:rsid w:val="00D427A0"/>
    <w:rsid w:val="00D43E34"/>
    <w:rsid w:val="00D51E3D"/>
    <w:rsid w:val="00D56F23"/>
    <w:rsid w:val="00D83B21"/>
    <w:rsid w:val="00D87B11"/>
    <w:rsid w:val="00D91999"/>
    <w:rsid w:val="00D9313B"/>
    <w:rsid w:val="00D94875"/>
    <w:rsid w:val="00DA7F9B"/>
    <w:rsid w:val="00DB1AC9"/>
    <w:rsid w:val="00DB6576"/>
    <w:rsid w:val="00DB7890"/>
    <w:rsid w:val="00DC422C"/>
    <w:rsid w:val="00DC4A86"/>
    <w:rsid w:val="00DC4AFE"/>
    <w:rsid w:val="00DC533A"/>
    <w:rsid w:val="00DE651B"/>
    <w:rsid w:val="00DF46CC"/>
    <w:rsid w:val="00E12CD6"/>
    <w:rsid w:val="00E1378D"/>
    <w:rsid w:val="00E156BF"/>
    <w:rsid w:val="00E25D28"/>
    <w:rsid w:val="00E26F93"/>
    <w:rsid w:val="00E32981"/>
    <w:rsid w:val="00E33A83"/>
    <w:rsid w:val="00E413DE"/>
    <w:rsid w:val="00E542BC"/>
    <w:rsid w:val="00E546DF"/>
    <w:rsid w:val="00E710A6"/>
    <w:rsid w:val="00E742A9"/>
    <w:rsid w:val="00E854EF"/>
    <w:rsid w:val="00E877FA"/>
    <w:rsid w:val="00E95059"/>
    <w:rsid w:val="00EA4DF0"/>
    <w:rsid w:val="00EB2432"/>
    <w:rsid w:val="00EB41EC"/>
    <w:rsid w:val="00EC2BF7"/>
    <w:rsid w:val="00EC6B05"/>
    <w:rsid w:val="00ED1000"/>
    <w:rsid w:val="00ED252E"/>
    <w:rsid w:val="00ED3D40"/>
    <w:rsid w:val="00EE5727"/>
    <w:rsid w:val="00EE76FE"/>
    <w:rsid w:val="00EF686F"/>
    <w:rsid w:val="00EF7FC1"/>
    <w:rsid w:val="00F05713"/>
    <w:rsid w:val="00F133A4"/>
    <w:rsid w:val="00F142F1"/>
    <w:rsid w:val="00F32713"/>
    <w:rsid w:val="00F400D4"/>
    <w:rsid w:val="00F60AD7"/>
    <w:rsid w:val="00F64A62"/>
    <w:rsid w:val="00F67ABB"/>
    <w:rsid w:val="00F67E91"/>
    <w:rsid w:val="00F67FCE"/>
    <w:rsid w:val="00F72BA9"/>
    <w:rsid w:val="00F73F7C"/>
    <w:rsid w:val="00F86A2D"/>
    <w:rsid w:val="00FA1797"/>
    <w:rsid w:val="00FB5F60"/>
    <w:rsid w:val="00FC090C"/>
    <w:rsid w:val="00FC4A15"/>
    <w:rsid w:val="00FD0D08"/>
    <w:rsid w:val="00FD1A1F"/>
    <w:rsid w:val="00FD2CF1"/>
    <w:rsid w:val="00FE4757"/>
    <w:rsid w:val="00FE7571"/>
    <w:rsid w:val="00FF28E9"/>
    <w:rsid w:val="00FF501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C99F3C2"/>
  <w15:docId w15:val="{EC839802-A91F-4145-A701-48EE9C8467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85AEF"/>
    <w:rPr>
      <w:rFonts w:ascii="Verdana" w:hAnsi="Verdana"/>
      <w:sz w:val="18"/>
    </w:rPr>
  </w:style>
  <w:style w:type="paragraph" w:styleId="Titre1">
    <w:name w:val="heading 1"/>
    <w:basedOn w:val="Normal"/>
    <w:next w:val="Normal"/>
    <w:link w:val="Titre1Car"/>
    <w:qFormat/>
    <w:rsid w:val="00EC2BF7"/>
    <w:pPr>
      <w:widowControl w:val="0"/>
      <w:numPr>
        <w:numId w:val="1"/>
      </w:numPr>
      <w:autoSpaceDE w:val="0"/>
      <w:autoSpaceDN w:val="0"/>
      <w:adjustRightInd w:val="0"/>
      <w:spacing w:before="240"/>
      <w:ind w:right="92"/>
      <w:jc w:val="both"/>
      <w:outlineLvl w:val="0"/>
    </w:pPr>
    <w:rPr>
      <w:rFonts w:eastAsia="Calibri" w:cs="Times New Roman"/>
      <w:b/>
      <w:color w:val="000000"/>
      <w:spacing w:val="5"/>
      <w:sz w:val="22"/>
      <w:u w:val="single"/>
    </w:rPr>
  </w:style>
  <w:style w:type="paragraph" w:styleId="Titre2">
    <w:name w:val="heading 2"/>
    <w:basedOn w:val="Normal"/>
    <w:next w:val="Normal"/>
    <w:link w:val="Titre2Car"/>
    <w:qFormat/>
    <w:rsid w:val="00A85AEF"/>
    <w:pPr>
      <w:widowControl w:val="0"/>
      <w:numPr>
        <w:ilvl w:val="1"/>
        <w:numId w:val="1"/>
      </w:numPr>
      <w:autoSpaceDE w:val="0"/>
      <w:autoSpaceDN w:val="0"/>
      <w:adjustRightInd w:val="0"/>
      <w:spacing w:before="240" w:line="274" w:lineRule="auto"/>
      <w:ind w:left="2985" w:right="68"/>
      <w:jc w:val="both"/>
      <w:outlineLvl w:val="1"/>
    </w:pPr>
    <w:rPr>
      <w:rFonts w:eastAsia="Calibri" w:cs="Times New Roman"/>
      <w:b/>
      <w:spacing w:val="5"/>
      <w:sz w:val="20"/>
      <w:u w:val="single"/>
      <w:lang w:eastAsia="ar-SA"/>
    </w:rPr>
  </w:style>
  <w:style w:type="paragraph" w:styleId="Titre3">
    <w:name w:val="heading 3"/>
    <w:basedOn w:val="Titre4"/>
    <w:next w:val="Normal"/>
    <w:link w:val="Titre3Car"/>
    <w:uiPriority w:val="9"/>
    <w:unhideWhenUsed/>
    <w:qFormat/>
    <w:rsid w:val="00B57E80"/>
    <w:pPr>
      <w:numPr>
        <w:ilvl w:val="2"/>
      </w:numPr>
      <w:ind w:left="505" w:hanging="505"/>
      <w:outlineLvl w:val="2"/>
    </w:pPr>
    <w:rPr>
      <w:u w:val="single"/>
    </w:rPr>
  </w:style>
  <w:style w:type="paragraph" w:styleId="Titre4">
    <w:name w:val="heading 4"/>
    <w:basedOn w:val="Titre2"/>
    <w:next w:val="Normal"/>
    <w:link w:val="Titre4Car"/>
    <w:uiPriority w:val="9"/>
    <w:unhideWhenUsed/>
    <w:qFormat/>
    <w:rsid w:val="000C430C"/>
    <w:pPr>
      <w:numPr>
        <w:ilvl w:val="3"/>
      </w:numPr>
      <w:spacing w:before="0" w:after="0"/>
      <w:outlineLvl w:val="3"/>
    </w:pPr>
    <w:rPr>
      <w:b w:val="0"/>
      <w:u w:val="none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rsid w:val="00EC2BF7"/>
    <w:rPr>
      <w:rFonts w:ascii="Verdana" w:eastAsia="Calibri" w:hAnsi="Verdana" w:cs="Times New Roman"/>
      <w:b/>
      <w:color w:val="000000"/>
      <w:spacing w:val="5"/>
      <w:u w:val="single"/>
    </w:rPr>
  </w:style>
  <w:style w:type="character" w:customStyle="1" w:styleId="Titre2Car">
    <w:name w:val="Titre 2 Car"/>
    <w:basedOn w:val="Policepardfaut"/>
    <w:link w:val="Titre2"/>
    <w:rsid w:val="00A85AEF"/>
    <w:rPr>
      <w:rFonts w:ascii="Verdana" w:eastAsia="Calibri" w:hAnsi="Verdana" w:cs="Times New Roman"/>
      <w:b/>
      <w:spacing w:val="5"/>
      <w:sz w:val="20"/>
      <w:u w:val="single"/>
      <w:lang w:eastAsia="ar-SA"/>
    </w:rPr>
  </w:style>
  <w:style w:type="character" w:customStyle="1" w:styleId="Titre4Car">
    <w:name w:val="Titre 4 Car"/>
    <w:basedOn w:val="Policepardfaut"/>
    <w:link w:val="Titre4"/>
    <w:uiPriority w:val="9"/>
    <w:rsid w:val="000C430C"/>
    <w:rPr>
      <w:rFonts w:ascii="Calibri" w:eastAsia="Calibri" w:hAnsi="Calibri" w:cs="Times New Roman"/>
      <w:spacing w:val="5"/>
    </w:rPr>
  </w:style>
  <w:style w:type="character" w:customStyle="1" w:styleId="Titre3Car">
    <w:name w:val="Titre 3 Car"/>
    <w:basedOn w:val="Policepardfaut"/>
    <w:link w:val="Titre3"/>
    <w:uiPriority w:val="9"/>
    <w:rsid w:val="00B57E80"/>
    <w:rPr>
      <w:rFonts w:ascii="Calibri" w:eastAsia="Calibri" w:hAnsi="Calibri" w:cs="Times New Roman"/>
      <w:spacing w:val="5"/>
      <w:sz w:val="24"/>
      <w:u w:val="single"/>
    </w:rPr>
  </w:style>
  <w:style w:type="paragraph" w:styleId="Paragraphedeliste">
    <w:name w:val="List Paragraph"/>
    <w:basedOn w:val="Normal"/>
    <w:qFormat/>
    <w:rsid w:val="00D116A8"/>
    <w:pPr>
      <w:ind w:left="720"/>
      <w:contextualSpacing/>
    </w:pPr>
  </w:style>
  <w:style w:type="table" w:styleId="Grilledutableau">
    <w:name w:val="Table Grid"/>
    <w:basedOn w:val="TableauNormal"/>
    <w:uiPriority w:val="59"/>
    <w:rsid w:val="004D31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034E0B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Lienhypertexte">
    <w:name w:val="Hyperlink"/>
    <w:basedOn w:val="Policepardfaut"/>
    <w:uiPriority w:val="99"/>
    <w:unhideWhenUsed/>
    <w:rsid w:val="000D3DBD"/>
    <w:rPr>
      <w:color w:val="0000FF" w:themeColor="hyperlink"/>
      <w:u w:val="single"/>
    </w:rPr>
  </w:style>
  <w:style w:type="paragraph" w:styleId="Titre">
    <w:name w:val="Title"/>
    <w:basedOn w:val="Normal"/>
    <w:next w:val="Normal"/>
    <w:link w:val="TitreCar"/>
    <w:uiPriority w:val="10"/>
    <w:qFormat/>
    <w:rsid w:val="00460279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300" w:line="240" w:lineRule="auto"/>
      <w:contextualSpacing/>
      <w:jc w:val="center"/>
    </w:pPr>
    <w:rPr>
      <w:rFonts w:eastAsiaTheme="majorEastAsia" w:cstheme="minorHAnsi"/>
      <w:b/>
      <w:caps/>
      <w:spacing w:val="5"/>
      <w:kern w:val="28"/>
      <w:sz w:val="44"/>
      <w:szCs w:val="52"/>
    </w:rPr>
  </w:style>
  <w:style w:type="character" w:customStyle="1" w:styleId="TitreCar">
    <w:name w:val="Titre Car"/>
    <w:basedOn w:val="Policepardfaut"/>
    <w:link w:val="Titre"/>
    <w:uiPriority w:val="10"/>
    <w:rsid w:val="00460279"/>
    <w:rPr>
      <w:rFonts w:eastAsiaTheme="majorEastAsia" w:cstheme="minorHAnsi"/>
      <w:b/>
      <w:caps/>
      <w:spacing w:val="5"/>
      <w:kern w:val="28"/>
      <w:sz w:val="44"/>
      <w:szCs w:val="52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4602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60279"/>
    <w:rPr>
      <w:rFonts w:ascii="Tahoma" w:hAnsi="Tahoma" w:cs="Tahoma"/>
      <w:sz w:val="16"/>
      <w:szCs w:val="16"/>
    </w:rPr>
  </w:style>
  <w:style w:type="paragraph" w:styleId="Sansinterligne">
    <w:name w:val="No Spacing"/>
    <w:uiPriority w:val="1"/>
    <w:qFormat/>
    <w:rsid w:val="00460279"/>
    <w:pPr>
      <w:spacing w:after="0" w:line="240" w:lineRule="auto"/>
    </w:pPr>
    <w:rPr>
      <w:rFonts w:ascii="Calibri" w:eastAsia="Times New Roman" w:hAnsi="Calibri" w:cs="Times New Roman"/>
      <w:lang w:eastAsia="fr-FR"/>
    </w:rPr>
  </w:style>
  <w:style w:type="paragraph" w:styleId="En-tte">
    <w:name w:val="header"/>
    <w:basedOn w:val="Normal"/>
    <w:link w:val="En-tteCar"/>
    <w:uiPriority w:val="99"/>
    <w:unhideWhenUsed/>
    <w:rsid w:val="0049393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49393E"/>
  </w:style>
  <w:style w:type="paragraph" w:styleId="Pieddepage">
    <w:name w:val="footer"/>
    <w:basedOn w:val="Normal"/>
    <w:link w:val="PieddepageCar"/>
    <w:uiPriority w:val="99"/>
    <w:unhideWhenUsed/>
    <w:rsid w:val="0049393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49393E"/>
  </w:style>
  <w:style w:type="table" w:styleId="Tableausimple5">
    <w:name w:val="Plain Table 5"/>
    <w:basedOn w:val="TableauNormal"/>
    <w:uiPriority w:val="45"/>
    <w:rsid w:val="00ED1000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eausimple51">
    <w:name w:val="Tableau simple 51"/>
    <w:basedOn w:val="TableauNormal"/>
    <w:uiPriority w:val="45"/>
    <w:rsid w:val="00F60AD7"/>
    <w:pPr>
      <w:spacing w:after="0" w:line="240" w:lineRule="auto"/>
    </w:pPr>
    <w:tblPr>
      <w:tblStyleRowBandSize w:val="1"/>
      <w:tblStyleColBandSize w:val="1"/>
      <w:tblInd w:w="0" w:type="nil"/>
    </w:tblPr>
    <w:tblStylePr w:type="firstRow">
      <w:rPr>
        <w:rFonts w:asciiTheme="majorHAnsi" w:eastAsiaTheme="majorEastAsia" w:hAnsiTheme="majorHAnsi" w:cstheme="majorBidi" w:hint="default"/>
        <w:i/>
        <w:iCs/>
        <w:sz w:val="26"/>
        <w:szCs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 w:hint="default"/>
        <w:i/>
        <w:iCs/>
        <w:sz w:val="26"/>
        <w:szCs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 w:hint="default"/>
        <w:i/>
        <w:iCs/>
        <w:sz w:val="26"/>
        <w:szCs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 w:hint="default"/>
        <w:i/>
        <w:iCs/>
        <w:sz w:val="26"/>
        <w:szCs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Grilledutableau1">
    <w:name w:val="Grille du tableau1"/>
    <w:basedOn w:val="TableauNormal"/>
    <w:next w:val="Grilledutableau"/>
    <w:uiPriority w:val="59"/>
    <w:rsid w:val="00AB319E"/>
    <w:pPr>
      <w:spacing w:after="0" w:line="240" w:lineRule="auto"/>
    </w:pPr>
    <w:rPr>
      <w:rFonts w:asciiTheme="majorHAnsi" w:hAnsiTheme="maj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783874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783874"/>
    <w:rPr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783874"/>
    <w:rPr>
      <w:vertAlign w:val="superscript"/>
    </w:rPr>
  </w:style>
  <w:style w:type="character" w:styleId="Mentionnonrsolue">
    <w:name w:val="Unresolved Mention"/>
    <w:basedOn w:val="Policepardfaut"/>
    <w:uiPriority w:val="99"/>
    <w:semiHidden/>
    <w:unhideWhenUsed/>
    <w:rsid w:val="009E4385"/>
    <w:rPr>
      <w:color w:val="605E5C"/>
      <w:shd w:val="clear" w:color="auto" w:fill="E1DFDD"/>
    </w:rPr>
  </w:style>
  <w:style w:type="paragraph" w:styleId="Lgende">
    <w:name w:val="caption"/>
    <w:basedOn w:val="Normal"/>
    <w:next w:val="Normal"/>
    <w:uiPriority w:val="35"/>
    <w:semiHidden/>
    <w:unhideWhenUsed/>
    <w:qFormat/>
    <w:rsid w:val="00126134"/>
    <w:pPr>
      <w:spacing w:line="240" w:lineRule="auto"/>
    </w:pPr>
    <w:rPr>
      <w:i/>
      <w:iCs/>
      <w:color w:val="1F497D" w:themeColor="text2"/>
      <w:szCs w:val="18"/>
    </w:rPr>
  </w:style>
  <w:style w:type="character" w:styleId="Marquedecommentaire">
    <w:name w:val="annotation reference"/>
    <w:basedOn w:val="Policepardfaut"/>
    <w:uiPriority w:val="99"/>
    <w:semiHidden/>
    <w:unhideWhenUsed/>
    <w:rsid w:val="005536D4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5536D4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5536D4"/>
    <w:rPr>
      <w:rFonts w:ascii="Verdana" w:hAnsi="Verdana"/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5536D4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5536D4"/>
    <w:rPr>
      <w:rFonts w:ascii="Verdana" w:hAnsi="Verdana"/>
      <w:b/>
      <w:bCs/>
      <w:sz w:val="20"/>
      <w:szCs w:val="20"/>
    </w:rPr>
  </w:style>
  <w:style w:type="paragraph" w:styleId="Rvision">
    <w:name w:val="Revision"/>
    <w:hidden/>
    <w:uiPriority w:val="99"/>
    <w:semiHidden/>
    <w:rsid w:val="005536D4"/>
    <w:pPr>
      <w:spacing w:after="0" w:line="240" w:lineRule="auto"/>
    </w:pPr>
    <w:rPr>
      <w:rFonts w:ascii="Verdana" w:hAnsi="Verdana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4015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7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95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94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9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4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90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08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50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51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35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94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proxilegales.fr" TargetMode="External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footer" Target="footer2.xml"/><Relationship Id="rId7" Type="http://schemas.openxmlformats.org/officeDocument/2006/relationships/endnotes" Target="endnotes.xml"/><Relationship Id="rId12" Type="http://schemas.openxmlformats.org/officeDocument/2006/relationships/hyperlink" Target="mailto:f.bourgoin@parc-montagnedereims.fr" TargetMode="External"/><Relationship Id="rId17" Type="http://schemas.openxmlformats.org/officeDocument/2006/relationships/image" Target="media/image4.png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3.png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parc-montagnedereims.fr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PROXILEGALES.FR" TargetMode="External"/><Relationship Id="rId23" Type="http://schemas.openxmlformats.org/officeDocument/2006/relationships/footer" Target="footer3.xml"/><Relationship Id="rId10" Type="http://schemas.openxmlformats.org/officeDocument/2006/relationships/hyperlink" Target="mailto:contact@parc-montagnedereims.fr" TargetMode="External"/><Relationship Id="rId19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http://www.proxilegales.fr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20AC5CA-8FA0-448F-9081-F338269F2E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1158</Words>
  <Characters>6374</Characters>
  <Application>Microsoft Office Word</Application>
  <DocSecurity>0</DocSecurity>
  <Lines>53</Lines>
  <Paragraphs>15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perrine</dc:creator>
  <cp:keywords/>
  <dc:description/>
  <cp:lastModifiedBy>Eric EC. Lallement</cp:lastModifiedBy>
  <cp:revision>5</cp:revision>
  <cp:lastPrinted>2025-03-28T15:43:00Z</cp:lastPrinted>
  <dcterms:created xsi:type="dcterms:W3CDTF">2025-03-28T15:42:00Z</dcterms:created>
  <dcterms:modified xsi:type="dcterms:W3CDTF">2025-03-31T07:45:00Z</dcterms:modified>
</cp:coreProperties>
</file>